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D83" w:rsidRDefault="00C93D83" w:rsidP="00C93D83">
      <w:pPr>
        <w:pStyle w:val="Titolo1"/>
        <w:jc w:val="both"/>
        <w:rPr>
          <w:rStyle w:val="Enfasigrassetto"/>
          <w:rFonts w:ascii="Tahoma" w:hAnsi="Tahoma" w:cs="Tahoma"/>
          <w:b/>
          <w:bCs/>
          <w:sz w:val="27"/>
          <w:szCs w:val="27"/>
        </w:rPr>
      </w:pPr>
    </w:p>
    <w:p w:rsidR="00C93D83" w:rsidRDefault="00C93D83" w:rsidP="00C93D83">
      <w:pPr>
        <w:pStyle w:val="Titolo1"/>
        <w:jc w:val="both"/>
        <w:rPr>
          <w:rStyle w:val="Enfasigrassetto"/>
          <w:rFonts w:ascii="Tahoma" w:hAnsi="Tahoma" w:cs="Tahoma"/>
          <w:b/>
          <w:bCs/>
          <w:sz w:val="28"/>
          <w:szCs w:val="28"/>
        </w:rPr>
      </w:pPr>
      <w:r w:rsidRPr="00C93D83">
        <w:rPr>
          <w:rStyle w:val="Enfasigrassetto"/>
          <w:rFonts w:ascii="Tahoma" w:hAnsi="Tahoma" w:cs="Tahoma"/>
          <w:b/>
          <w:bCs/>
          <w:sz w:val="28"/>
          <w:szCs w:val="28"/>
        </w:rPr>
        <w:t>ALLEGATO 8</w:t>
      </w:r>
    </w:p>
    <w:p w:rsidR="00C93D83" w:rsidRDefault="00C93D83" w:rsidP="00C93D83">
      <w:pPr>
        <w:pStyle w:val="Titolo1"/>
        <w:spacing w:before="0" w:beforeAutospacing="0" w:after="0" w:afterAutospacing="0"/>
        <w:jc w:val="center"/>
        <w:rPr>
          <w:rStyle w:val="Enfasigrassetto"/>
          <w:rFonts w:ascii="Tahoma" w:hAnsi="Tahoma" w:cs="Tahoma"/>
          <w:b/>
          <w:bCs/>
          <w:sz w:val="24"/>
          <w:szCs w:val="24"/>
        </w:rPr>
      </w:pPr>
      <w:r w:rsidRPr="00C93D83">
        <w:rPr>
          <w:rStyle w:val="Enfasigrassetto"/>
          <w:rFonts w:ascii="Tahoma" w:hAnsi="Tahoma" w:cs="Tahoma"/>
          <w:b/>
          <w:bCs/>
          <w:sz w:val="24"/>
          <w:szCs w:val="24"/>
        </w:rPr>
        <w:t>PROTOCOLLO D’INTESA</w:t>
      </w:r>
    </w:p>
    <w:p w:rsidR="00C93D83" w:rsidRPr="00C93D83" w:rsidRDefault="00C93D83" w:rsidP="00C93D83">
      <w:pPr>
        <w:pStyle w:val="Titolo1"/>
        <w:spacing w:before="0" w:beforeAutospacing="0" w:after="0" w:afterAutospacing="0"/>
        <w:jc w:val="center"/>
        <w:rPr>
          <w:rStyle w:val="Enfasigrassetto"/>
          <w:rFonts w:ascii="Tahoma" w:hAnsi="Tahoma" w:cs="Tahoma"/>
          <w:b/>
          <w:bCs/>
          <w:sz w:val="24"/>
          <w:szCs w:val="24"/>
        </w:rPr>
      </w:pPr>
    </w:p>
    <w:p w:rsidR="00C93D83" w:rsidRPr="00C93D83" w:rsidRDefault="00C93D83" w:rsidP="00C93D83">
      <w:pPr>
        <w:pStyle w:val="Titolo1"/>
        <w:tabs>
          <w:tab w:val="left" w:pos="1155"/>
          <w:tab w:val="center" w:pos="4819"/>
        </w:tabs>
        <w:spacing w:before="0" w:beforeAutospacing="0" w:after="0" w:afterAutospacing="0"/>
        <w:rPr>
          <w:rStyle w:val="Enfasigrassetto"/>
          <w:rFonts w:ascii="Tahoma" w:hAnsi="Tahoma" w:cs="Tahoma"/>
          <w:b/>
          <w:bCs/>
          <w:sz w:val="24"/>
          <w:szCs w:val="24"/>
        </w:rPr>
      </w:pPr>
      <w:r w:rsidRPr="00C93D83">
        <w:rPr>
          <w:rStyle w:val="Enfasigrassetto"/>
          <w:rFonts w:ascii="Tahoma" w:hAnsi="Tahoma" w:cs="Tahoma"/>
          <w:b/>
          <w:bCs/>
          <w:sz w:val="24"/>
          <w:szCs w:val="24"/>
        </w:rPr>
        <w:tab/>
      </w:r>
      <w:r w:rsidRPr="00C93D83">
        <w:rPr>
          <w:rStyle w:val="Enfasigrassetto"/>
          <w:rFonts w:ascii="Tahoma" w:hAnsi="Tahoma" w:cs="Tahoma"/>
          <w:b/>
          <w:bCs/>
          <w:sz w:val="24"/>
          <w:szCs w:val="24"/>
        </w:rPr>
        <w:tab/>
        <w:t xml:space="preserve">per l’integrazione di alunne e alunni  disabili e DSA </w:t>
      </w:r>
    </w:p>
    <w:p w:rsidR="00C93D83" w:rsidRPr="00C93D83" w:rsidRDefault="00C93D83" w:rsidP="00C93D83">
      <w:pPr>
        <w:pStyle w:val="Titolo1"/>
        <w:tabs>
          <w:tab w:val="left" w:pos="1155"/>
          <w:tab w:val="center" w:pos="4819"/>
        </w:tabs>
        <w:spacing w:before="0" w:beforeAutospacing="0" w:after="0" w:afterAutospacing="0"/>
        <w:jc w:val="center"/>
        <w:rPr>
          <w:rStyle w:val="Enfasigrassetto"/>
          <w:rFonts w:ascii="Tahoma" w:hAnsi="Tahoma" w:cs="Tahoma"/>
          <w:b/>
          <w:bCs/>
          <w:sz w:val="24"/>
          <w:szCs w:val="24"/>
        </w:rPr>
      </w:pPr>
      <w:r w:rsidRPr="00C93D83">
        <w:rPr>
          <w:rStyle w:val="Enfasigrassetto"/>
          <w:rFonts w:ascii="Tahoma" w:hAnsi="Tahoma" w:cs="Tahoma"/>
          <w:b/>
          <w:bCs/>
          <w:sz w:val="24"/>
          <w:szCs w:val="24"/>
        </w:rPr>
        <w:t>tra gli Istituti di istruzione della ValChiavenna</w:t>
      </w:r>
    </w:p>
    <w:p w:rsidR="00C93D83" w:rsidRPr="00C93D83" w:rsidRDefault="00C93D83" w:rsidP="00C93D83">
      <w:pPr>
        <w:pStyle w:val="Titolo1"/>
        <w:tabs>
          <w:tab w:val="left" w:pos="1155"/>
          <w:tab w:val="center" w:pos="4819"/>
        </w:tabs>
        <w:spacing w:before="0" w:beforeAutospacing="0" w:after="0" w:afterAutospacing="0"/>
        <w:jc w:val="center"/>
        <w:rPr>
          <w:rStyle w:val="Enfasigrassetto"/>
          <w:rFonts w:ascii="Tahoma" w:hAnsi="Tahoma" w:cs="Tahoma"/>
          <w:b/>
          <w:bCs/>
          <w:sz w:val="24"/>
          <w:szCs w:val="24"/>
        </w:rPr>
      </w:pPr>
      <w:r w:rsidRPr="00C93D83">
        <w:rPr>
          <w:rStyle w:val="Enfasigrassetto"/>
          <w:rFonts w:ascii="Tahoma" w:hAnsi="Tahoma" w:cs="Tahoma"/>
          <w:b/>
          <w:bCs/>
          <w:sz w:val="24"/>
          <w:szCs w:val="24"/>
        </w:rPr>
        <w:t>e  la Cooperativa sociale</w:t>
      </w:r>
    </w:p>
    <w:p w:rsidR="00C93D83" w:rsidRPr="00C93D83" w:rsidRDefault="00C93D83" w:rsidP="00C93D83">
      <w:pPr>
        <w:pStyle w:val="Titolo1"/>
        <w:jc w:val="both"/>
        <w:rPr>
          <w:rStyle w:val="Enfasigrassetto"/>
          <w:rFonts w:ascii="Tahoma" w:hAnsi="Tahoma" w:cs="Tahoma"/>
          <w:b/>
          <w:bCs/>
          <w:sz w:val="28"/>
          <w:szCs w:val="28"/>
        </w:rPr>
      </w:pPr>
    </w:p>
    <w:p w:rsidR="00324938" w:rsidRDefault="00324938" w:rsidP="00324938">
      <w:pPr>
        <w:pStyle w:val="Titolo1"/>
        <w:jc w:val="center"/>
        <w:rPr>
          <w:rStyle w:val="Enfasigrassetto"/>
          <w:rFonts w:ascii="Tahoma" w:hAnsi="Tahoma" w:cs="Tahoma"/>
          <w:b/>
          <w:bCs/>
          <w:sz w:val="16"/>
          <w:szCs w:val="16"/>
        </w:rPr>
      </w:pPr>
    </w:p>
    <w:p w:rsidR="00324938" w:rsidRDefault="00324938" w:rsidP="00324938">
      <w:pPr>
        <w:pStyle w:val="Titolo1"/>
        <w:jc w:val="center"/>
        <w:rPr>
          <w:rStyle w:val="Enfasigrassetto"/>
          <w:rFonts w:ascii="Tahoma" w:hAnsi="Tahoma" w:cs="Tahoma"/>
          <w:b/>
          <w:bCs/>
          <w:sz w:val="16"/>
          <w:szCs w:val="16"/>
        </w:rPr>
      </w:pPr>
    </w:p>
    <w:p w:rsidR="00324938" w:rsidRPr="005A7EB6" w:rsidRDefault="00C93D83" w:rsidP="00C93D83">
      <w:pPr>
        <w:pStyle w:val="Titolo1"/>
        <w:pBdr>
          <w:top w:val="single" w:sz="4" w:space="1" w:color="auto"/>
          <w:left w:val="single" w:sz="4" w:space="28" w:color="auto"/>
          <w:bottom w:val="single" w:sz="4" w:space="1" w:color="auto"/>
          <w:right w:val="single" w:sz="4" w:space="0" w:color="auto"/>
        </w:pBdr>
        <w:ind w:left="870"/>
        <w:jc w:val="center"/>
        <w:rPr>
          <w:rStyle w:val="Enfasigrassetto"/>
          <w:rFonts w:ascii="Tahoma" w:hAnsi="Tahoma" w:cs="Tahoma"/>
          <w:b/>
          <w:bCs/>
          <w:sz w:val="27"/>
          <w:szCs w:val="27"/>
        </w:rPr>
      </w:pPr>
      <w:bookmarkStart w:id="0" w:name="2007"/>
      <w:bookmarkEnd w:id="0"/>
      <w:r>
        <w:rPr>
          <w:rStyle w:val="Enfasigrassetto"/>
          <w:rFonts w:ascii="Tahoma" w:hAnsi="Tahoma" w:cs="Tahoma"/>
          <w:b/>
          <w:bCs/>
          <w:sz w:val="27"/>
          <w:szCs w:val="27"/>
        </w:rPr>
        <w:t>PTOF 2019/22</w:t>
      </w:r>
    </w:p>
    <w:p w:rsidR="00324938" w:rsidRPr="005A7EB6" w:rsidRDefault="00324938" w:rsidP="00324938">
      <w:pPr>
        <w:pStyle w:val="Titolo2"/>
        <w:rPr>
          <w:rFonts w:ascii="Tahoma" w:hAnsi="Tahoma" w:cs="Tahoma"/>
          <w:sz w:val="24"/>
          <w:szCs w:val="24"/>
        </w:rPr>
      </w:pPr>
      <w:r w:rsidRPr="005A7EB6">
        <w:rPr>
          <w:rFonts w:ascii="Tahoma" w:hAnsi="Tahoma" w:cs="Tahoma"/>
          <w:sz w:val="24"/>
          <w:szCs w:val="24"/>
        </w:rPr>
        <w:t>1- NORME DI RIFERIMENTO</w:t>
      </w:r>
    </w:p>
    <w:p w:rsidR="00324938" w:rsidRPr="00713F96" w:rsidRDefault="00324938" w:rsidP="00324938">
      <w:pPr>
        <w:pStyle w:val="stile2"/>
        <w:rPr>
          <w:rFonts w:ascii="Tahoma" w:hAnsi="Tahoma" w:cs="Tahoma"/>
        </w:rPr>
      </w:pPr>
      <w:r w:rsidRPr="00713F96">
        <w:rPr>
          <w:rFonts w:ascii="Tahoma" w:hAnsi="Tahoma" w:cs="Tahoma"/>
        </w:rPr>
        <w:t>Il presente protocollo tiene conto delle seguenti normative:</w:t>
      </w:r>
    </w:p>
    <w:p w:rsidR="00324938" w:rsidRDefault="00324938" w:rsidP="00324938">
      <w:pPr>
        <w:autoSpaceDE w:val="0"/>
        <w:autoSpaceDN w:val="0"/>
        <w:adjustRightInd w:val="0"/>
        <w:ind w:left="6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L. 4.08.1977 n.517: programmazione e valutazione delle attività educative e didattiche nelle</w:t>
      </w:r>
    </w:p>
    <w:p w:rsidR="00324938" w:rsidRDefault="00324938" w:rsidP="00324938">
      <w:pPr>
        <w:autoSpaceDE w:val="0"/>
        <w:autoSpaceDN w:val="0"/>
        <w:adjustRightInd w:val="0"/>
        <w:ind w:left="284"/>
        <w:rPr>
          <w:rFonts w:ascii="Arial" w:hAnsi="Arial" w:cs="Arial"/>
          <w:sz w:val="22"/>
          <w:szCs w:val="22"/>
        </w:rPr>
      </w:pPr>
      <w:r>
        <w:rPr>
          <w:rFonts w:ascii="Arial" w:hAnsi="Arial" w:cs="Arial"/>
          <w:sz w:val="22"/>
          <w:szCs w:val="22"/>
        </w:rPr>
        <w:t>scuole</w:t>
      </w:r>
    </w:p>
    <w:p w:rsidR="00324938" w:rsidRPr="00473990" w:rsidRDefault="00324938" w:rsidP="00324938">
      <w:pPr>
        <w:numPr>
          <w:ilvl w:val="0"/>
          <w:numId w:val="12"/>
        </w:numPr>
        <w:autoSpaceDE w:val="0"/>
        <w:autoSpaceDN w:val="0"/>
        <w:adjustRightInd w:val="0"/>
        <w:ind w:left="284" w:hanging="284"/>
        <w:rPr>
          <w:rFonts w:ascii="Arial" w:hAnsi="Arial" w:cs="Arial"/>
          <w:sz w:val="22"/>
          <w:szCs w:val="22"/>
        </w:rPr>
      </w:pPr>
      <w:r w:rsidRPr="00473990">
        <w:rPr>
          <w:rFonts w:ascii="Arial" w:hAnsi="Arial" w:cs="Arial"/>
          <w:sz w:val="22"/>
          <w:szCs w:val="22"/>
        </w:rPr>
        <w:t>L. 05.02.1992 n. 104: legge-quadro per assistenza, integrazione sociale e diritti della</w:t>
      </w:r>
    </w:p>
    <w:p w:rsidR="00324938" w:rsidRPr="00473990" w:rsidRDefault="00324938" w:rsidP="00324938">
      <w:pPr>
        <w:autoSpaceDE w:val="0"/>
        <w:autoSpaceDN w:val="0"/>
        <w:adjustRightInd w:val="0"/>
        <w:rPr>
          <w:rFonts w:ascii="Arial" w:hAnsi="Arial" w:cs="Arial"/>
          <w:sz w:val="22"/>
          <w:szCs w:val="22"/>
        </w:rPr>
      </w:pPr>
      <w:r w:rsidRPr="00473990">
        <w:rPr>
          <w:rFonts w:ascii="Arial" w:hAnsi="Arial" w:cs="Arial"/>
          <w:sz w:val="22"/>
          <w:szCs w:val="22"/>
        </w:rPr>
        <w:t>persona con handicap</w:t>
      </w:r>
    </w:p>
    <w:p w:rsidR="00324938" w:rsidRDefault="00324938" w:rsidP="00324938">
      <w:pPr>
        <w:numPr>
          <w:ilvl w:val="0"/>
          <w:numId w:val="12"/>
        </w:numPr>
        <w:autoSpaceDE w:val="0"/>
        <w:autoSpaceDN w:val="0"/>
        <w:adjustRightInd w:val="0"/>
        <w:ind w:left="284" w:hanging="284"/>
        <w:rPr>
          <w:rFonts w:ascii="Arial" w:hAnsi="Arial" w:cs="Arial"/>
          <w:sz w:val="22"/>
          <w:szCs w:val="22"/>
        </w:rPr>
      </w:pPr>
      <w:r>
        <w:rPr>
          <w:rFonts w:ascii="Arial" w:hAnsi="Arial" w:cs="Arial"/>
          <w:sz w:val="22"/>
          <w:szCs w:val="22"/>
        </w:rPr>
        <w:t>D.m. 16.11.1992 modalità organizzative e didattiche per la realizzazione della continuità</w:t>
      </w:r>
    </w:p>
    <w:p w:rsidR="00324938" w:rsidRDefault="00324938" w:rsidP="00324938">
      <w:pPr>
        <w:numPr>
          <w:ilvl w:val="0"/>
          <w:numId w:val="12"/>
        </w:numPr>
        <w:autoSpaceDE w:val="0"/>
        <w:autoSpaceDN w:val="0"/>
        <w:adjustRightInd w:val="0"/>
        <w:ind w:left="284" w:hanging="284"/>
        <w:rPr>
          <w:rFonts w:ascii="Arial" w:hAnsi="Arial" w:cs="Arial"/>
          <w:sz w:val="22"/>
          <w:szCs w:val="22"/>
        </w:rPr>
      </w:pPr>
      <w:r w:rsidRPr="00473990">
        <w:rPr>
          <w:rFonts w:ascii="Tahoma" w:hAnsi="Tahoma" w:cs="Tahoma"/>
          <w:sz w:val="22"/>
          <w:szCs w:val="22"/>
        </w:rPr>
        <w:t>legge 15 marzo 1997, n°59 e del regolamento in materia di autonomia delle istituzioni scolastiche di cui al D.P.R. 8 marzo 1999, n°275.</w:t>
      </w:r>
      <w:r w:rsidRPr="00473990">
        <w:rPr>
          <w:rFonts w:ascii="Arial" w:hAnsi="Arial" w:cs="Arial"/>
          <w:sz w:val="22"/>
          <w:szCs w:val="22"/>
        </w:rPr>
        <w:t xml:space="preserve"> </w:t>
      </w:r>
    </w:p>
    <w:p w:rsidR="00324938" w:rsidRDefault="00324938" w:rsidP="00324938">
      <w:pPr>
        <w:numPr>
          <w:ilvl w:val="0"/>
          <w:numId w:val="12"/>
        </w:numPr>
        <w:autoSpaceDE w:val="0"/>
        <w:autoSpaceDN w:val="0"/>
        <w:adjustRightInd w:val="0"/>
        <w:ind w:left="284" w:hanging="284"/>
        <w:rPr>
          <w:rFonts w:ascii="Arial" w:hAnsi="Arial" w:cs="Arial"/>
          <w:sz w:val="22"/>
          <w:szCs w:val="22"/>
        </w:rPr>
      </w:pPr>
      <w:r>
        <w:rPr>
          <w:rFonts w:ascii="Arial" w:hAnsi="Arial" w:cs="Arial"/>
          <w:sz w:val="22"/>
          <w:szCs w:val="22"/>
        </w:rPr>
        <w:t>D.M. 10/07/2000 n. 177: attività formativa tra reti di scuole con EE.LL, ASL, Associazioni</w:t>
      </w:r>
    </w:p>
    <w:p w:rsidR="00324938" w:rsidRDefault="00324938" w:rsidP="00324938">
      <w:pPr>
        <w:autoSpaceDE w:val="0"/>
        <w:autoSpaceDN w:val="0"/>
        <w:adjustRightInd w:val="0"/>
        <w:ind w:left="284"/>
        <w:rPr>
          <w:rFonts w:ascii="Arial" w:hAnsi="Arial" w:cs="Arial"/>
          <w:sz w:val="22"/>
          <w:szCs w:val="22"/>
        </w:rPr>
      </w:pPr>
      <w:r>
        <w:rPr>
          <w:rFonts w:ascii="Arial" w:hAnsi="Arial" w:cs="Arial"/>
          <w:sz w:val="22"/>
          <w:szCs w:val="22"/>
        </w:rPr>
        <w:t>finalizzate allo sviluppo di una mentalità comune, capace di garantire la formulazione,</w:t>
      </w:r>
    </w:p>
    <w:p w:rsidR="00324938" w:rsidRDefault="00324938" w:rsidP="00324938">
      <w:pPr>
        <w:autoSpaceDE w:val="0"/>
        <w:autoSpaceDN w:val="0"/>
        <w:adjustRightInd w:val="0"/>
        <w:ind w:left="284"/>
        <w:rPr>
          <w:rFonts w:ascii="Arial" w:hAnsi="Arial" w:cs="Arial"/>
          <w:sz w:val="22"/>
          <w:szCs w:val="22"/>
        </w:rPr>
      </w:pPr>
      <w:r>
        <w:rPr>
          <w:rFonts w:ascii="Arial" w:hAnsi="Arial" w:cs="Arial"/>
          <w:sz w:val="22"/>
          <w:szCs w:val="22"/>
        </w:rPr>
        <w:t>gestione e verifica congiunta del P.D.F. e del P.E.I., che sono la sintesi dei progetti di</w:t>
      </w:r>
    </w:p>
    <w:p w:rsidR="00324938" w:rsidRDefault="00324938" w:rsidP="00324938">
      <w:pPr>
        <w:autoSpaceDE w:val="0"/>
        <w:autoSpaceDN w:val="0"/>
        <w:adjustRightInd w:val="0"/>
        <w:ind w:left="284"/>
        <w:rPr>
          <w:rFonts w:ascii="Arial" w:hAnsi="Arial" w:cs="Arial"/>
          <w:sz w:val="22"/>
          <w:szCs w:val="22"/>
        </w:rPr>
      </w:pPr>
      <w:r>
        <w:rPr>
          <w:rFonts w:ascii="Arial" w:hAnsi="Arial" w:cs="Arial"/>
          <w:sz w:val="22"/>
          <w:szCs w:val="22"/>
        </w:rPr>
        <w:t>riabilitazione, socializzazione ed integrazione scolastica e formativa, anche in vista</w:t>
      </w:r>
    </w:p>
    <w:p w:rsidR="00324938" w:rsidRDefault="00324938" w:rsidP="00324938">
      <w:pPr>
        <w:autoSpaceDE w:val="0"/>
        <w:autoSpaceDN w:val="0"/>
        <w:adjustRightInd w:val="0"/>
        <w:ind w:left="284"/>
        <w:rPr>
          <w:rFonts w:ascii="Arial" w:hAnsi="Arial" w:cs="Arial"/>
          <w:sz w:val="22"/>
          <w:szCs w:val="22"/>
        </w:rPr>
      </w:pPr>
      <w:r>
        <w:rPr>
          <w:rFonts w:ascii="Arial" w:hAnsi="Arial" w:cs="Arial"/>
          <w:sz w:val="22"/>
          <w:szCs w:val="22"/>
        </w:rPr>
        <w:t>dell’attuazione del “Progetto di vita” di cui all’art. 14 della L. 08.11.2000 n. 328, da collocarsi</w:t>
      </w:r>
    </w:p>
    <w:p w:rsidR="00324938" w:rsidRDefault="00324938" w:rsidP="00324938">
      <w:pPr>
        <w:autoSpaceDE w:val="0"/>
        <w:autoSpaceDN w:val="0"/>
        <w:adjustRightInd w:val="0"/>
        <w:ind w:left="284"/>
        <w:rPr>
          <w:rFonts w:ascii="Arial" w:hAnsi="Arial" w:cs="Arial"/>
          <w:sz w:val="22"/>
          <w:szCs w:val="22"/>
        </w:rPr>
      </w:pPr>
      <w:r>
        <w:rPr>
          <w:rFonts w:ascii="Arial" w:hAnsi="Arial" w:cs="Arial"/>
          <w:sz w:val="22"/>
          <w:szCs w:val="22"/>
        </w:rPr>
        <w:t>nella logica dei Piani di Zona di cui all’art. 19 delle stessa Legge</w:t>
      </w:r>
    </w:p>
    <w:p w:rsidR="00324938" w:rsidRDefault="00324938" w:rsidP="00324938">
      <w:pPr>
        <w:autoSpaceDE w:val="0"/>
        <w:autoSpaceDN w:val="0"/>
        <w:adjustRightInd w:val="0"/>
        <w:ind w:left="284" w:hanging="284"/>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Symbol" w:hAnsi="Symbol" w:cs="Symbol"/>
          <w:sz w:val="22"/>
          <w:szCs w:val="22"/>
        </w:rPr>
        <w:tab/>
      </w:r>
      <w:r>
        <w:rPr>
          <w:rFonts w:ascii="Arial" w:hAnsi="Arial" w:cs="Arial"/>
          <w:sz w:val="22"/>
          <w:szCs w:val="22"/>
        </w:rPr>
        <w:t>Carta dei diritti fondamentali dell’Unione europea approvata il 07.12.2000 e Dichiarazione</w:t>
      </w:r>
    </w:p>
    <w:p w:rsidR="00324938" w:rsidRDefault="00324938" w:rsidP="00324938">
      <w:pPr>
        <w:autoSpaceDE w:val="0"/>
        <w:autoSpaceDN w:val="0"/>
        <w:adjustRightInd w:val="0"/>
        <w:ind w:left="284"/>
        <w:rPr>
          <w:rFonts w:ascii="Arial" w:hAnsi="Arial" w:cs="Arial"/>
          <w:sz w:val="22"/>
          <w:szCs w:val="22"/>
        </w:rPr>
      </w:pPr>
      <w:r>
        <w:rPr>
          <w:rFonts w:ascii="Arial" w:hAnsi="Arial" w:cs="Arial"/>
          <w:sz w:val="22"/>
          <w:szCs w:val="22"/>
        </w:rPr>
        <w:t>universale dei diritti dell’uomo: diritto all’inserimento sociale dei disabili</w:t>
      </w:r>
    </w:p>
    <w:p w:rsidR="00324938" w:rsidRDefault="00324938" w:rsidP="00324938">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Arial" w:hAnsi="Arial" w:cs="Arial"/>
          <w:sz w:val="22"/>
          <w:szCs w:val="22"/>
        </w:rPr>
        <w:t>L. 28.03.2003 n.53, art. 2: “diritto-dovere all’istruzione e alla formazione” ed affermazione</w:t>
      </w:r>
    </w:p>
    <w:p w:rsidR="00324938" w:rsidRDefault="00324938" w:rsidP="00324938">
      <w:pPr>
        <w:autoSpaceDE w:val="0"/>
        <w:autoSpaceDN w:val="0"/>
        <w:adjustRightInd w:val="0"/>
        <w:rPr>
          <w:rFonts w:ascii="Arial" w:hAnsi="Arial" w:cs="Arial"/>
          <w:sz w:val="22"/>
          <w:szCs w:val="22"/>
        </w:rPr>
      </w:pPr>
      <w:r>
        <w:rPr>
          <w:rFonts w:ascii="Arial" w:hAnsi="Arial" w:cs="Arial"/>
          <w:sz w:val="22"/>
          <w:szCs w:val="22"/>
        </w:rPr>
        <w:t xml:space="preserve">    del principio della continuità.</w:t>
      </w:r>
    </w:p>
    <w:p w:rsidR="00324938" w:rsidRDefault="00324938" w:rsidP="00324938">
      <w:pPr>
        <w:autoSpaceDE w:val="0"/>
        <w:autoSpaceDN w:val="0"/>
        <w:adjustRightInd w:val="0"/>
        <w:rPr>
          <w:rFonts w:ascii="Arial" w:hAnsi="Arial" w:cs="Arial"/>
          <w:sz w:val="22"/>
          <w:szCs w:val="22"/>
        </w:rPr>
      </w:pPr>
    </w:p>
    <w:p w:rsidR="00324938" w:rsidRPr="005A7EB6" w:rsidRDefault="00324938" w:rsidP="00324938">
      <w:pPr>
        <w:pStyle w:val="Titolo2"/>
        <w:rPr>
          <w:rFonts w:ascii="Tahoma" w:hAnsi="Tahoma" w:cs="Tahoma"/>
          <w:sz w:val="24"/>
          <w:szCs w:val="24"/>
        </w:rPr>
      </w:pPr>
      <w:r w:rsidRPr="005A7EB6">
        <w:rPr>
          <w:rFonts w:ascii="Tahoma" w:hAnsi="Tahoma" w:cs="Tahoma"/>
          <w:sz w:val="24"/>
          <w:szCs w:val="24"/>
        </w:rPr>
        <w:t>2- PERIODO DI VALIDITA’</w:t>
      </w:r>
    </w:p>
    <w:p w:rsidR="00324938" w:rsidRDefault="00324938" w:rsidP="00324938">
      <w:pPr>
        <w:pStyle w:val="stile2"/>
        <w:rPr>
          <w:rFonts w:ascii="Tahoma" w:hAnsi="Tahoma" w:cs="Tahoma"/>
        </w:rPr>
      </w:pPr>
      <w:r w:rsidRPr="005A7EB6">
        <w:rPr>
          <w:rFonts w:ascii="Tahoma" w:hAnsi="Tahoma" w:cs="Tahoma"/>
        </w:rPr>
        <w:t>Il presente accordo ha validità per il triennio  201</w:t>
      </w:r>
      <w:r>
        <w:rPr>
          <w:rFonts w:ascii="Tahoma" w:hAnsi="Tahoma" w:cs="Tahoma"/>
        </w:rPr>
        <w:t>0</w:t>
      </w:r>
      <w:r w:rsidRPr="005A7EB6">
        <w:rPr>
          <w:rFonts w:ascii="Tahoma" w:hAnsi="Tahoma" w:cs="Tahoma"/>
        </w:rPr>
        <w:t>/2013.</w:t>
      </w:r>
    </w:p>
    <w:p w:rsidR="00324938" w:rsidRPr="005A7EB6" w:rsidRDefault="00324938" w:rsidP="00324938">
      <w:pPr>
        <w:pStyle w:val="Titolo2"/>
        <w:rPr>
          <w:rFonts w:ascii="Tahoma" w:hAnsi="Tahoma" w:cs="Tahoma"/>
          <w:sz w:val="24"/>
          <w:szCs w:val="24"/>
        </w:rPr>
      </w:pPr>
      <w:r w:rsidRPr="005A7EB6">
        <w:rPr>
          <w:rFonts w:ascii="Tahoma" w:hAnsi="Tahoma" w:cs="Tahoma"/>
          <w:sz w:val="24"/>
          <w:szCs w:val="24"/>
        </w:rPr>
        <w:t>3- FINALITA’  E OBIETTIVI</w:t>
      </w:r>
    </w:p>
    <w:p w:rsidR="00324938" w:rsidRPr="005A7EB6" w:rsidRDefault="00324938" w:rsidP="00324938">
      <w:pPr>
        <w:pStyle w:val="Titolo2"/>
        <w:rPr>
          <w:rFonts w:ascii="Tahoma" w:hAnsi="Tahoma" w:cs="Tahoma"/>
          <w:sz w:val="24"/>
          <w:szCs w:val="24"/>
        </w:rPr>
      </w:pPr>
      <w:r w:rsidRPr="005A7EB6">
        <w:rPr>
          <w:rFonts w:ascii="Tahoma" w:hAnsi="Tahoma" w:cs="Tahoma"/>
          <w:sz w:val="24"/>
          <w:szCs w:val="24"/>
        </w:rPr>
        <w:t>Le istituzioni scolastiche firmatarie del presente Protocollo</w:t>
      </w:r>
      <w:r w:rsidRPr="005A7EB6">
        <w:rPr>
          <w:rStyle w:val="Enfasigrassetto"/>
          <w:rFonts w:ascii="Tahoma" w:hAnsi="Tahoma" w:cs="Tahoma"/>
          <w:b/>
          <w:bCs/>
          <w:sz w:val="24"/>
          <w:szCs w:val="24"/>
        </w:rPr>
        <w:t xml:space="preserve">  </w:t>
      </w:r>
    </w:p>
    <w:p w:rsidR="00324938" w:rsidRPr="005A7EB6" w:rsidRDefault="00324938" w:rsidP="00324938">
      <w:pPr>
        <w:numPr>
          <w:ilvl w:val="1"/>
          <w:numId w:val="13"/>
        </w:numPr>
        <w:spacing w:before="100" w:beforeAutospacing="1" w:after="100" w:afterAutospacing="1"/>
        <w:jc w:val="both"/>
        <w:rPr>
          <w:rFonts w:ascii="Tahoma" w:hAnsi="Tahoma" w:cs="Tahoma"/>
        </w:rPr>
      </w:pPr>
      <w:r>
        <w:rPr>
          <w:rFonts w:ascii="Tahoma" w:hAnsi="Tahoma" w:cs="Tahoma"/>
        </w:rPr>
        <w:t>considerata</w:t>
      </w:r>
      <w:r w:rsidRPr="005A7EB6">
        <w:rPr>
          <w:rFonts w:ascii="Tahoma" w:hAnsi="Tahoma" w:cs="Tahoma"/>
        </w:rPr>
        <w:t xml:space="preserve"> la necessità di un efficace coordinamento tra i diversi ordini di scuola in Va</w:t>
      </w:r>
      <w:r>
        <w:rPr>
          <w:rFonts w:ascii="Tahoma" w:hAnsi="Tahoma" w:cs="Tahoma"/>
        </w:rPr>
        <w:t>lChiavenna al fine di garantire</w:t>
      </w:r>
      <w:r w:rsidRPr="005A7EB6">
        <w:rPr>
          <w:rFonts w:ascii="Tahoma" w:hAnsi="Tahoma" w:cs="Tahoma"/>
        </w:rPr>
        <w:t>, agli alunni in difficoltà, un percorso educativo-didattico che sia anche “</w:t>
      </w:r>
      <w:r w:rsidRPr="00576659">
        <w:rPr>
          <w:rFonts w:ascii="Tahoma" w:hAnsi="Tahoma" w:cs="Tahoma"/>
          <w:i/>
        </w:rPr>
        <w:t>progetto di vita</w:t>
      </w:r>
      <w:r>
        <w:rPr>
          <w:rFonts w:ascii="Tahoma" w:hAnsi="Tahoma" w:cs="Tahoma"/>
        </w:rPr>
        <w:t>”;</w:t>
      </w:r>
      <w:r w:rsidRPr="005A7EB6">
        <w:rPr>
          <w:rFonts w:ascii="Tahoma" w:hAnsi="Tahoma" w:cs="Tahoma"/>
        </w:rPr>
        <w:t xml:space="preserve"> </w:t>
      </w:r>
    </w:p>
    <w:p w:rsidR="00324938" w:rsidRPr="007361DD" w:rsidRDefault="00324938" w:rsidP="00324938">
      <w:pPr>
        <w:numPr>
          <w:ilvl w:val="1"/>
          <w:numId w:val="13"/>
        </w:numPr>
        <w:spacing w:before="100" w:beforeAutospacing="1" w:after="100" w:afterAutospacing="1"/>
        <w:jc w:val="both"/>
        <w:rPr>
          <w:rFonts w:ascii="Tahoma" w:hAnsi="Tahoma" w:cs="Tahoma"/>
        </w:rPr>
      </w:pPr>
      <w:r w:rsidRPr="005A7EB6">
        <w:rPr>
          <w:rFonts w:ascii="Tahoma" w:hAnsi="Tahoma" w:cs="Tahoma"/>
        </w:rPr>
        <w:lastRenderedPageBreak/>
        <w:t>considerato l’attuale quadro normativo che comporta una più ampia integrazione fra ordini e gradi di scuola per garantire orientamento e continuità nel percorso formativo degli alunni</w:t>
      </w:r>
      <w:r>
        <w:rPr>
          <w:rFonts w:ascii="Tahoma" w:hAnsi="Tahoma" w:cs="Tahoma"/>
        </w:rPr>
        <w:t>;</w:t>
      </w:r>
      <w:r w:rsidRPr="005A7EB6">
        <w:rPr>
          <w:rFonts w:ascii="Tahoma" w:hAnsi="Tahoma" w:cs="Tahoma"/>
        </w:rPr>
        <w:t xml:space="preserve"> </w:t>
      </w:r>
    </w:p>
    <w:p w:rsidR="00324938" w:rsidRDefault="00324938" w:rsidP="00324938">
      <w:pPr>
        <w:pStyle w:val="stile2"/>
        <w:spacing w:before="0" w:beforeAutospacing="0" w:after="0" w:afterAutospacing="0"/>
        <w:jc w:val="both"/>
        <w:rPr>
          <w:rFonts w:ascii="Tahoma" w:hAnsi="Tahoma" w:cs="Tahoma"/>
        </w:rPr>
      </w:pPr>
      <w:r w:rsidRPr="005A7EB6">
        <w:rPr>
          <w:rFonts w:ascii="Tahoma" w:hAnsi="Tahoma" w:cs="Tahoma"/>
        </w:rPr>
        <w:t>dichiarano di aderire alla “</w:t>
      </w:r>
      <w:r w:rsidRPr="00455BB9">
        <w:rPr>
          <w:rFonts w:ascii="Arial Black" w:hAnsi="Arial Black" w:cs="Tahoma"/>
          <w:b/>
        </w:rPr>
        <w:t>Rete di scuole della ValChiavenna</w:t>
      </w:r>
      <w:r w:rsidRPr="00576659">
        <w:rPr>
          <w:rFonts w:ascii="Tahoma" w:hAnsi="Tahoma" w:cs="Tahoma"/>
          <w:b/>
        </w:rPr>
        <w:t>”</w:t>
      </w:r>
      <w:r w:rsidRPr="005A7EB6">
        <w:rPr>
          <w:rFonts w:ascii="Tahoma" w:hAnsi="Tahoma" w:cs="Tahoma"/>
        </w:rPr>
        <w:t xml:space="preserve"> e di condividere le finalità e gli </w:t>
      </w:r>
      <w:r>
        <w:rPr>
          <w:rFonts w:ascii="Tahoma" w:hAnsi="Tahoma" w:cs="Tahoma"/>
        </w:rPr>
        <w:t>obiettivi di seguito riportati, nonché</w:t>
      </w:r>
      <w:r w:rsidRPr="005A7EB6">
        <w:rPr>
          <w:rFonts w:ascii="Tahoma" w:hAnsi="Tahoma" w:cs="Tahoma"/>
        </w:rPr>
        <w:t xml:space="preserve"> di approvare le </w:t>
      </w:r>
      <w:r w:rsidRPr="00576659">
        <w:rPr>
          <w:rFonts w:ascii="Tahoma" w:hAnsi="Tahoma" w:cs="Tahoma"/>
          <w:u w:val="single"/>
        </w:rPr>
        <w:t>Procedure allegate</w:t>
      </w:r>
      <w:r w:rsidRPr="005A7EB6">
        <w:rPr>
          <w:rFonts w:ascii="Tahoma" w:hAnsi="Tahoma" w:cs="Tahoma"/>
        </w:rPr>
        <w:t>:</w:t>
      </w:r>
    </w:p>
    <w:p w:rsidR="00324938" w:rsidRPr="005A7EB6" w:rsidRDefault="00324938" w:rsidP="00324938">
      <w:pPr>
        <w:pStyle w:val="stile2"/>
        <w:spacing w:before="0" w:beforeAutospacing="0" w:after="0" w:afterAutospacing="0"/>
        <w:jc w:val="both"/>
        <w:rPr>
          <w:rFonts w:ascii="Tahoma" w:hAnsi="Tahoma" w:cs="Tahoma"/>
        </w:rPr>
      </w:pPr>
    </w:p>
    <w:p w:rsidR="00324938" w:rsidRPr="005A7EB6" w:rsidRDefault="00324938" w:rsidP="00324938">
      <w:pPr>
        <w:pStyle w:val="stile2"/>
        <w:spacing w:before="0" w:beforeAutospacing="0" w:after="0" w:afterAutospacing="0"/>
        <w:ind w:left="1418"/>
        <w:jc w:val="both"/>
        <w:rPr>
          <w:rFonts w:ascii="Tahoma" w:hAnsi="Tahoma" w:cs="Tahoma"/>
        </w:rPr>
      </w:pPr>
      <w:r w:rsidRPr="005A7EB6">
        <w:rPr>
          <w:rFonts w:ascii="Tahoma" w:hAnsi="Tahoma" w:cs="Tahoma"/>
        </w:rPr>
        <w:br/>
        <w:t> </w:t>
      </w:r>
      <w:r>
        <w:rPr>
          <w:rFonts w:ascii="Tahoma" w:hAnsi="Tahoma" w:cs="Tahoma"/>
          <w:noProof/>
        </w:rPr>
        <w:drawing>
          <wp:inline distT="0" distB="0" distL="0" distR="0">
            <wp:extent cx="104775" cy="104775"/>
            <wp:effectExtent l="19050" t="0" r="9525" b="0"/>
            <wp:docPr id="1" name="Immagine 1" descr="pallinoro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linorosso"/>
                    <pic:cNvPicPr>
                      <a:picLocks noChangeAspect="1" noChangeArrowheads="1"/>
                    </pic:cNvPicPr>
                  </pic:nvPicPr>
                  <pic:blipFill>
                    <a:blip r:embed="rId8"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5A7EB6">
        <w:rPr>
          <w:rStyle w:val="Enfasicorsivo"/>
          <w:rFonts w:ascii="Tahoma" w:hAnsi="Tahoma" w:cs="Tahoma"/>
          <w:b/>
          <w:bCs/>
        </w:rPr>
        <w:t xml:space="preserve"> Finalità  </w:t>
      </w:r>
    </w:p>
    <w:p w:rsidR="00324938" w:rsidRPr="005A7EB6" w:rsidRDefault="00324938" w:rsidP="00324938">
      <w:pPr>
        <w:numPr>
          <w:ilvl w:val="1"/>
          <w:numId w:val="1"/>
        </w:numPr>
        <w:spacing w:before="100" w:beforeAutospacing="1" w:after="100" w:afterAutospacing="1"/>
        <w:jc w:val="both"/>
        <w:rPr>
          <w:rFonts w:ascii="Tahoma" w:hAnsi="Tahoma" w:cs="Tahoma"/>
        </w:rPr>
      </w:pPr>
      <w:r w:rsidRPr="005A7EB6">
        <w:rPr>
          <w:rFonts w:ascii="Tahoma" w:hAnsi="Tahoma" w:cs="Tahoma"/>
        </w:rPr>
        <w:t>realizzare l’autonomia in modo solidale, promuovendo scambi e sinergie di tipo organizzativo, amministrativo e didattico</w:t>
      </w:r>
      <w:r>
        <w:rPr>
          <w:rFonts w:ascii="Tahoma" w:hAnsi="Tahoma" w:cs="Tahoma"/>
        </w:rPr>
        <w:t>;</w:t>
      </w:r>
      <w:r w:rsidRPr="005A7EB6">
        <w:rPr>
          <w:rFonts w:ascii="Tahoma" w:hAnsi="Tahoma" w:cs="Tahoma"/>
        </w:rPr>
        <w:t xml:space="preserve"> </w:t>
      </w:r>
    </w:p>
    <w:p w:rsidR="00324938" w:rsidRPr="005A7EB6" w:rsidRDefault="00324938" w:rsidP="00324938">
      <w:pPr>
        <w:numPr>
          <w:ilvl w:val="1"/>
          <w:numId w:val="1"/>
        </w:numPr>
        <w:spacing w:before="100" w:beforeAutospacing="1" w:after="100" w:afterAutospacing="1"/>
        <w:jc w:val="both"/>
        <w:rPr>
          <w:rFonts w:ascii="Tahoma" w:hAnsi="Tahoma" w:cs="Tahoma"/>
        </w:rPr>
      </w:pPr>
      <w:r w:rsidRPr="005A7EB6">
        <w:rPr>
          <w:rFonts w:ascii="Tahoma" w:hAnsi="Tahoma" w:cs="Tahoma"/>
        </w:rPr>
        <w:t xml:space="preserve">arricchire la   capacità di analisi e di rappresentazione dei bisogni formativi territoriali  attraverso azioni di </w:t>
      </w:r>
      <w:r w:rsidRPr="00EC4369">
        <w:rPr>
          <w:rFonts w:ascii="Tahoma" w:hAnsi="Tahoma" w:cs="Tahoma"/>
        </w:rPr>
        <w:t>monitoraggio e verifica</w:t>
      </w:r>
      <w:r w:rsidRPr="005A7EB6">
        <w:rPr>
          <w:rFonts w:ascii="Tahoma" w:hAnsi="Tahoma" w:cs="Tahoma"/>
        </w:rPr>
        <w:t xml:space="preserve"> dell’offerta formativa specifica per gli alunni disabili e DSA, in particolare degli istituti di secondo grado sul territorio;</w:t>
      </w:r>
    </w:p>
    <w:p w:rsidR="00324938" w:rsidRPr="005A7EB6" w:rsidRDefault="00324938" w:rsidP="00324938">
      <w:pPr>
        <w:numPr>
          <w:ilvl w:val="1"/>
          <w:numId w:val="1"/>
        </w:numPr>
        <w:spacing w:before="100" w:beforeAutospacing="1" w:after="100" w:afterAutospacing="1"/>
        <w:jc w:val="both"/>
        <w:rPr>
          <w:rFonts w:ascii="Tahoma" w:hAnsi="Tahoma" w:cs="Tahoma"/>
        </w:rPr>
      </w:pPr>
      <w:r w:rsidRPr="005A7EB6">
        <w:rPr>
          <w:rFonts w:ascii="Tahoma" w:hAnsi="Tahoma" w:cs="Tahoma"/>
        </w:rPr>
        <w:t>intrattenere rapporti interistituzionali con gli altri soggetti e servizi aventi competenze in materia di formazione ed interessi coerenti con</w:t>
      </w:r>
      <w:r>
        <w:rPr>
          <w:rFonts w:ascii="Tahoma" w:hAnsi="Tahoma" w:cs="Tahoma"/>
        </w:rPr>
        <w:t xml:space="preserve"> le finalità istituzionali della scuola;</w:t>
      </w:r>
    </w:p>
    <w:p w:rsidR="00324938" w:rsidRPr="005A7EB6" w:rsidRDefault="00324938" w:rsidP="00324938">
      <w:pPr>
        <w:numPr>
          <w:ilvl w:val="1"/>
          <w:numId w:val="1"/>
        </w:numPr>
        <w:spacing w:before="100" w:beforeAutospacing="1" w:after="100" w:afterAutospacing="1"/>
        <w:jc w:val="both"/>
        <w:rPr>
          <w:rFonts w:ascii="Tahoma" w:hAnsi="Tahoma" w:cs="Tahoma"/>
        </w:rPr>
      </w:pPr>
      <w:r w:rsidRPr="005A7EB6">
        <w:rPr>
          <w:rFonts w:ascii="Tahoma" w:hAnsi="Tahoma" w:cs="Tahoma"/>
        </w:rPr>
        <w:t xml:space="preserve">definire una tempistica condivisa circa la realizzazione delle diverse azioni; </w:t>
      </w:r>
    </w:p>
    <w:p w:rsidR="00324938" w:rsidRPr="005A7EB6" w:rsidRDefault="00324938" w:rsidP="00324938">
      <w:pPr>
        <w:numPr>
          <w:ilvl w:val="1"/>
          <w:numId w:val="1"/>
        </w:numPr>
        <w:spacing w:before="100" w:beforeAutospacing="1" w:after="100" w:afterAutospacing="1"/>
        <w:jc w:val="both"/>
        <w:rPr>
          <w:rFonts w:ascii="Tahoma" w:hAnsi="Tahoma" w:cs="Tahoma"/>
        </w:rPr>
      </w:pPr>
      <w:r w:rsidRPr="005A7EB6">
        <w:rPr>
          <w:rFonts w:ascii="Tahoma" w:hAnsi="Tahoma" w:cs="Tahoma"/>
        </w:rPr>
        <w:t xml:space="preserve">costruire una modulistica comune, conosciuta e condivisa tra tutti i soggetti e gli attori coinvolti nel processo; </w:t>
      </w:r>
    </w:p>
    <w:p w:rsidR="00324938" w:rsidRPr="005A7EB6" w:rsidRDefault="00324938" w:rsidP="00324938">
      <w:pPr>
        <w:numPr>
          <w:ilvl w:val="1"/>
          <w:numId w:val="1"/>
        </w:numPr>
        <w:spacing w:before="100" w:beforeAutospacing="1" w:after="100" w:afterAutospacing="1"/>
        <w:jc w:val="both"/>
        <w:rPr>
          <w:rFonts w:ascii="Tahoma" w:hAnsi="Tahoma" w:cs="Tahoma"/>
        </w:rPr>
      </w:pPr>
      <w:r w:rsidRPr="005A7EB6">
        <w:rPr>
          <w:rFonts w:ascii="Tahoma" w:hAnsi="Tahoma" w:cs="Tahoma"/>
        </w:rPr>
        <w:t xml:space="preserve">diffondere una corretta informazione delle opportunità e prassi di inclusione dell’alunno/a disabile e DSA; </w:t>
      </w:r>
    </w:p>
    <w:p w:rsidR="00324938" w:rsidRPr="005A7EB6" w:rsidRDefault="00324938" w:rsidP="00324938">
      <w:pPr>
        <w:numPr>
          <w:ilvl w:val="1"/>
          <w:numId w:val="1"/>
        </w:numPr>
        <w:spacing w:before="100" w:beforeAutospacing="1" w:after="100" w:afterAutospacing="1"/>
        <w:jc w:val="both"/>
        <w:rPr>
          <w:rFonts w:ascii="Tahoma" w:hAnsi="Tahoma" w:cs="Tahoma"/>
        </w:rPr>
      </w:pPr>
      <w:r w:rsidRPr="00EC4369">
        <w:rPr>
          <w:rFonts w:ascii="Tahoma" w:hAnsi="Tahoma" w:cs="Tahoma"/>
        </w:rPr>
        <w:t>prevedere incontri periodici</w:t>
      </w:r>
      <w:r w:rsidRPr="005A7EB6">
        <w:rPr>
          <w:rFonts w:ascii="Tahoma" w:hAnsi="Tahoma" w:cs="Tahoma"/>
        </w:rPr>
        <w:t xml:space="preserve"> e forme strutturate di coordinamento; </w:t>
      </w:r>
    </w:p>
    <w:p w:rsidR="00324938" w:rsidRPr="005A7EB6" w:rsidRDefault="00324938" w:rsidP="00324938">
      <w:pPr>
        <w:numPr>
          <w:ilvl w:val="1"/>
          <w:numId w:val="1"/>
        </w:numPr>
        <w:spacing w:before="100" w:beforeAutospacing="1" w:after="100" w:afterAutospacing="1"/>
        <w:jc w:val="both"/>
        <w:rPr>
          <w:rFonts w:ascii="Tahoma" w:hAnsi="Tahoma" w:cs="Tahoma"/>
        </w:rPr>
      </w:pPr>
      <w:r w:rsidRPr="005A7EB6">
        <w:rPr>
          <w:rFonts w:ascii="Tahoma" w:hAnsi="Tahoma" w:cs="Tahoma"/>
        </w:rPr>
        <w:t xml:space="preserve">prevedere azioni di </w:t>
      </w:r>
      <w:r w:rsidRPr="00EC4369">
        <w:rPr>
          <w:rFonts w:ascii="Tahoma" w:hAnsi="Tahoma" w:cs="Tahoma"/>
        </w:rPr>
        <w:t>monitoraggio e verifica</w:t>
      </w:r>
      <w:r w:rsidRPr="005A7EB6">
        <w:rPr>
          <w:rFonts w:ascii="Tahoma" w:hAnsi="Tahoma" w:cs="Tahoma"/>
        </w:rPr>
        <w:t xml:space="preserve"> in itinere del lavoro e delle prestazioni offerte; </w:t>
      </w:r>
    </w:p>
    <w:p w:rsidR="00324938" w:rsidRPr="005A7EB6" w:rsidRDefault="00324938" w:rsidP="00324938">
      <w:pPr>
        <w:numPr>
          <w:ilvl w:val="1"/>
          <w:numId w:val="1"/>
        </w:numPr>
        <w:spacing w:before="100" w:beforeAutospacing="1" w:after="100" w:afterAutospacing="1"/>
        <w:ind w:left="1434" w:hanging="357"/>
        <w:jc w:val="both"/>
        <w:rPr>
          <w:rFonts w:ascii="Tahoma" w:hAnsi="Tahoma" w:cs="Tahoma"/>
        </w:rPr>
      </w:pPr>
      <w:r w:rsidRPr="005A7EB6">
        <w:rPr>
          <w:rFonts w:ascii="Tahoma" w:hAnsi="Tahoma" w:cs="Tahoma"/>
        </w:rPr>
        <w:t xml:space="preserve">promuovere e </w:t>
      </w:r>
      <w:r w:rsidRPr="00EC4369">
        <w:rPr>
          <w:rFonts w:ascii="Tahoma" w:hAnsi="Tahoma" w:cs="Tahoma"/>
        </w:rPr>
        <w:t>condividere percorsi formativi collegiali, che diventino parte integrante del POF di ciascuna scuola  e che</w:t>
      </w:r>
      <w:r w:rsidRPr="005A7EB6">
        <w:rPr>
          <w:rFonts w:ascii="Tahoma" w:hAnsi="Tahoma" w:cs="Tahoma"/>
        </w:rPr>
        <w:t xml:space="preserve"> prevedano la partecipazione di tutti i soggetti coinvolti nel processo di inclusione;</w:t>
      </w:r>
    </w:p>
    <w:p w:rsidR="00324938" w:rsidRPr="005A7EB6" w:rsidRDefault="00324938" w:rsidP="00324938">
      <w:pPr>
        <w:numPr>
          <w:ilvl w:val="1"/>
          <w:numId w:val="1"/>
        </w:numPr>
        <w:spacing w:before="100" w:beforeAutospacing="1" w:after="100" w:afterAutospacing="1"/>
        <w:ind w:left="1434" w:hanging="357"/>
        <w:jc w:val="both"/>
        <w:rPr>
          <w:rFonts w:ascii="Tahoma" w:hAnsi="Tahoma" w:cs="Tahoma"/>
        </w:rPr>
      </w:pPr>
      <w:r w:rsidRPr="005A7EB6">
        <w:rPr>
          <w:rFonts w:ascii="Tahoma" w:hAnsi="Tahoma" w:cs="Tahoma"/>
        </w:rPr>
        <w:t xml:space="preserve">gestire in rete il materiale didattico-specifico (strumenti per la didattica differenziata, testi, software specifici...) creando una banca dati </w:t>
      </w:r>
      <w:r w:rsidRPr="005A7EB6">
        <w:rPr>
          <w:rFonts w:ascii="Tahoma" w:hAnsi="Tahoma" w:cs="Tahoma"/>
          <w:i/>
        </w:rPr>
        <w:t>on line;</w:t>
      </w:r>
    </w:p>
    <w:p w:rsidR="00324938" w:rsidRDefault="00324938" w:rsidP="00324938">
      <w:pPr>
        <w:numPr>
          <w:ilvl w:val="1"/>
          <w:numId w:val="1"/>
        </w:numPr>
        <w:spacing w:before="100" w:beforeAutospacing="1" w:after="100" w:afterAutospacing="1"/>
        <w:ind w:left="1434" w:hanging="357"/>
        <w:jc w:val="both"/>
        <w:rPr>
          <w:rFonts w:ascii="Tahoma" w:hAnsi="Tahoma" w:cs="Tahoma"/>
        </w:rPr>
      </w:pPr>
      <w:r w:rsidRPr="005A7EB6">
        <w:rPr>
          <w:rFonts w:ascii="Tahoma" w:hAnsi="Tahoma" w:cs="Tahoma"/>
        </w:rPr>
        <w:t>mantenere un raccordo con il CTRH di Sondrio</w:t>
      </w:r>
      <w:r>
        <w:rPr>
          <w:rFonts w:ascii="Tahoma" w:hAnsi="Tahoma" w:cs="Tahoma"/>
        </w:rPr>
        <w:t>.</w:t>
      </w:r>
    </w:p>
    <w:p w:rsidR="00324938" w:rsidRPr="005A7EB6" w:rsidRDefault="00324938" w:rsidP="00324938">
      <w:pPr>
        <w:spacing w:before="100" w:beforeAutospacing="1" w:after="100" w:afterAutospacing="1"/>
        <w:ind w:left="1077"/>
        <w:jc w:val="both"/>
        <w:rPr>
          <w:rFonts w:ascii="Tahoma" w:hAnsi="Tahoma" w:cs="Tahoma"/>
        </w:rPr>
      </w:pPr>
    </w:p>
    <w:p w:rsidR="00324938" w:rsidRPr="005A7EB6" w:rsidRDefault="00324938" w:rsidP="00324938">
      <w:pPr>
        <w:spacing w:before="100" w:beforeAutospacing="1" w:after="100" w:afterAutospacing="1"/>
        <w:ind w:left="1440"/>
        <w:jc w:val="both"/>
        <w:rPr>
          <w:rFonts w:ascii="Tahoma" w:hAnsi="Tahoma" w:cs="Tahoma"/>
        </w:rPr>
      </w:pPr>
      <w:r>
        <w:rPr>
          <w:rFonts w:ascii="Tahoma" w:hAnsi="Tahoma" w:cs="Tahoma"/>
          <w:b/>
          <w:bCs/>
          <w:i/>
          <w:iCs/>
          <w:noProof/>
        </w:rPr>
        <w:drawing>
          <wp:inline distT="0" distB="0" distL="0" distR="0">
            <wp:extent cx="104775" cy="104775"/>
            <wp:effectExtent l="19050" t="0" r="9525" b="0"/>
            <wp:docPr id="2" name="Immagine 2" descr="pallinoro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linorosso"/>
                    <pic:cNvPicPr>
                      <a:picLocks noChangeAspect="1" noChangeArrowheads="1"/>
                    </pic:cNvPicPr>
                  </pic:nvPicPr>
                  <pic:blipFill>
                    <a:blip r:embed="rId8"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5A7EB6">
        <w:rPr>
          <w:rFonts w:ascii="Tahoma" w:hAnsi="Tahoma" w:cs="Tahoma"/>
          <w:b/>
          <w:bCs/>
          <w:i/>
          <w:iCs/>
        </w:rPr>
        <w:t xml:space="preserve"> </w:t>
      </w:r>
      <w:r w:rsidRPr="005A7EB6">
        <w:rPr>
          <w:rStyle w:val="Enfasicorsivo"/>
          <w:rFonts w:ascii="Tahoma" w:hAnsi="Tahoma" w:cs="Tahoma"/>
          <w:b/>
          <w:bCs/>
        </w:rPr>
        <w:t>Obiettivi</w:t>
      </w:r>
    </w:p>
    <w:p w:rsidR="00324938" w:rsidRPr="005A7EB6" w:rsidRDefault="00324938" w:rsidP="00324938">
      <w:pPr>
        <w:numPr>
          <w:ilvl w:val="1"/>
          <w:numId w:val="2"/>
        </w:numPr>
        <w:spacing w:before="100" w:beforeAutospacing="1" w:after="100" w:afterAutospacing="1"/>
        <w:jc w:val="both"/>
        <w:rPr>
          <w:rFonts w:ascii="Tahoma" w:hAnsi="Tahoma" w:cs="Tahoma"/>
        </w:rPr>
      </w:pPr>
      <w:r w:rsidRPr="005A7EB6">
        <w:rPr>
          <w:rFonts w:ascii="Tahoma" w:hAnsi="Tahoma" w:cs="Tahoma"/>
        </w:rPr>
        <w:t xml:space="preserve">responsabilizzare tutti i soggetti coinvolti alla  costruzione e realizzazione di processi di inclusione; </w:t>
      </w:r>
    </w:p>
    <w:p w:rsidR="00324938" w:rsidRPr="005A7EB6" w:rsidRDefault="00324938" w:rsidP="00324938">
      <w:pPr>
        <w:numPr>
          <w:ilvl w:val="1"/>
          <w:numId w:val="2"/>
        </w:numPr>
        <w:spacing w:before="100" w:beforeAutospacing="1" w:after="100" w:afterAutospacing="1"/>
        <w:jc w:val="both"/>
        <w:rPr>
          <w:rFonts w:ascii="Tahoma" w:hAnsi="Tahoma" w:cs="Tahoma"/>
        </w:rPr>
      </w:pPr>
      <w:r w:rsidRPr="005A7EB6">
        <w:rPr>
          <w:rFonts w:ascii="Tahoma" w:hAnsi="Tahoma" w:cs="Tahoma"/>
        </w:rPr>
        <w:t xml:space="preserve">promuovere il benessere dell’alunna/o disabile e DSA; </w:t>
      </w:r>
    </w:p>
    <w:p w:rsidR="00324938" w:rsidRPr="005A7EB6" w:rsidRDefault="00324938" w:rsidP="00324938">
      <w:pPr>
        <w:numPr>
          <w:ilvl w:val="1"/>
          <w:numId w:val="2"/>
        </w:numPr>
        <w:spacing w:before="100" w:beforeAutospacing="1" w:after="100" w:afterAutospacing="1"/>
        <w:jc w:val="both"/>
        <w:rPr>
          <w:rFonts w:ascii="Tahoma" w:hAnsi="Tahoma" w:cs="Tahoma"/>
        </w:rPr>
      </w:pPr>
      <w:r w:rsidRPr="005A7EB6">
        <w:rPr>
          <w:rFonts w:ascii="Tahoma" w:hAnsi="Tahoma" w:cs="Tahoma"/>
        </w:rPr>
        <w:t xml:space="preserve">valorizzare l’alunno/a disabile e DSA in ogni suo aspetto; </w:t>
      </w:r>
    </w:p>
    <w:p w:rsidR="00324938" w:rsidRPr="005A7EB6" w:rsidRDefault="00324938" w:rsidP="00324938">
      <w:pPr>
        <w:numPr>
          <w:ilvl w:val="1"/>
          <w:numId w:val="2"/>
        </w:numPr>
        <w:spacing w:before="100" w:beforeAutospacing="1" w:after="100" w:afterAutospacing="1"/>
        <w:jc w:val="both"/>
        <w:rPr>
          <w:rFonts w:ascii="Tahoma" w:hAnsi="Tahoma" w:cs="Tahoma"/>
        </w:rPr>
      </w:pPr>
      <w:r w:rsidRPr="005A7EB6">
        <w:rPr>
          <w:rFonts w:ascii="Tahoma" w:hAnsi="Tahoma" w:cs="Tahoma"/>
        </w:rPr>
        <w:t xml:space="preserve">promuovere e potenziare i diversi livelli di autonomia; </w:t>
      </w:r>
    </w:p>
    <w:p w:rsidR="00324938" w:rsidRPr="005A7EB6" w:rsidRDefault="00324938" w:rsidP="00324938">
      <w:pPr>
        <w:numPr>
          <w:ilvl w:val="1"/>
          <w:numId w:val="2"/>
        </w:numPr>
        <w:spacing w:before="100" w:beforeAutospacing="1" w:after="100" w:afterAutospacing="1"/>
        <w:jc w:val="both"/>
        <w:rPr>
          <w:rFonts w:ascii="Tahoma" w:hAnsi="Tahoma" w:cs="Tahoma"/>
        </w:rPr>
      </w:pPr>
      <w:r w:rsidRPr="005A7EB6">
        <w:rPr>
          <w:rFonts w:ascii="Tahoma" w:hAnsi="Tahoma" w:cs="Tahoma"/>
        </w:rPr>
        <w:t xml:space="preserve">sviluppare e potenziare le abilità e le competenze dell’alunno/a disabile e DSA; </w:t>
      </w:r>
    </w:p>
    <w:p w:rsidR="00324938" w:rsidRPr="005A7EB6" w:rsidRDefault="00324938" w:rsidP="00324938">
      <w:pPr>
        <w:numPr>
          <w:ilvl w:val="1"/>
          <w:numId w:val="2"/>
        </w:numPr>
        <w:spacing w:before="100" w:beforeAutospacing="1" w:after="100" w:afterAutospacing="1"/>
        <w:jc w:val="both"/>
        <w:rPr>
          <w:rFonts w:ascii="Tahoma" w:hAnsi="Tahoma" w:cs="Tahoma"/>
        </w:rPr>
      </w:pPr>
      <w:r w:rsidRPr="005A7EB6">
        <w:rPr>
          <w:rFonts w:ascii="Tahoma" w:hAnsi="Tahoma" w:cs="Tahoma"/>
        </w:rPr>
        <w:t xml:space="preserve">garantire una continuità educativa e didattica per l’alunno/a disabile e DSA nei diversi ordini di scuola; </w:t>
      </w:r>
    </w:p>
    <w:p w:rsidR="00324938" w:rsidRPr="005A7EB6" w:rsidRDefault="00324938" w:rsidP="00324938">
      <w:pPr>
        <w:numPr>
          <w:ilvl w:val="1"/>
          <w:numId w:val="2"/>
        </w:numPr>
        <w:spacing w:before="100" w:beforeAutospacing="1" w:after="100" w:afterAutospacing="1"/>
        <w:jc w:val="both"/>
        <w:rPr>
          <w:rFonts w:ascii="Tahoma" w:hAnsi="Tahoma" w:cs="Tahoma"/>
        </w:rPr>
      </w:pPr>
      <w:r w:rsidRPr="005A7EB6">
        <w:rPr>
          <w:rFonts w:ascii="Tahoma" w:hAnsi="Tahoma" w:cs="Tahoma"/>
        </w:rPr>
        <w:t xml:space="preserve">garantire pari opportunità di crescita e autonomia a ogni minore; </w:t>
      </w:r>
    </w:p>
    <w:p w:rsidR="00324938" w:rsidRDefault="00324938" w:rsidP="00324938">
      <w:pPr>
        <w:numPr>
          <w:ilvl w:val="1"/>
          <w:numId w:val="2"/>
        </w:numPr>
        <w:spacing w:before="100" w:beforeAutospacing="1" w:after="100" w:afterAutospacing="1"/>
        <w:jc w:val="both"/>
        <w:rPr>
          <w:rFonts w:ascii="Tahoma" w:hAnsi="Tahoma" w:cs="Tahoma"/>
        </w:rPr>
      </w:pPr>
      <w:r w:rsidRPr="005A7EB6">
        <w:rPr>
          <w:rFonts w:ascii="Tahoma" w:hAnsi="Tahoma" w:cs="Tahoma"/>
        </w:rPr>
        <w:t>facilitare l’integrazione tra i diversi contesti di vita dell’alunno/a disabile e DSA (famiglia, classe, scuola, extrascuola).</w:t>
      </w:r>
    </w:p>
    <w:p w:rsidR="00324938" w:rsidRDefault="00324938" w:rsidP="00324938">
      <w:pPr>
        <w:spacing w:before="100" w:beforeAutospacing="1" w:after="100" w:afterAutospacing="1"/>
        <w:jc w:val="both"/>
        <w:rPr>
          <w:rFonts w:ascii="Tahoma" w:hAnsi="Tahoma" w:cs="Tahoma"/>
        </w:rPr>
      </w:pPr>
    </w:p>
    <w:p w:rsidR="00324938" w:rsidRPr="00F12DE0" w:rsidRDefault="00324938" w:rsidP="00F12DE0">
      <w:pPr>
        <w:spacing w:before="100" w:beforeAutospacing="1" w:after="100" w:afterAutospacing="1"/>
        <w:jc w:val="both"/>
        <w:rPr>
          <w:rStyle w:val="stile101"/>
          <w:rFonts w:ascii="Tahoma" w:hAnsi="Tahoma" w:cs="Tahoma"/>
          <w:b w:val="0"/>
          <w:bCs w:val="0"/>
          <w:color w:val="auto"/>
        </w:rPr>
      </w:pPr>
      <w:r>
        <w:rPr>
          <w:rFonts w:ascii="Tahoma" w:hAnsi="Tahoma" w:cs="Tahoma"/>
        </w:rPr>
        <w:br w:type="page"/>
      </w:r>
      <w:r w:rsidRPr="005A7EB6">
        <w:rPr>
          <w:rStyle w:val="stile101"/>
          <w:rFonts w:ascii="Tahoma" w:hAnsi="Tahoma" w:cs="Tahoma"/>
        </w:rPr>
        <w:t>4. CAMPI DI INTERVENTO</w:t>
      </w:r>
    </w:p>
    <w:p w:rsidR="00324938" w:rsidRPr="005A7EB6" w:rsidRDefault="00324938" w:rsidP="00324938">
      <w:pPr>
        <w:pStyle w:val="stile2"/>
        <w:rPr>
          <w:rFonts w:ascii="Tahoma" w:hAnsi="Tahoma" w:cs="Tahoma"/>
        </w:rPr>
      </w:pPr>
      <w:r w:rsidRPr="005A7EB6">
        <w:rPr>
          <w:rFonts w:ascii="Tahoma" w:hAnsi="Tahoma" w:cs="Tahoma"/>
        </w:rPr>
        <w:t xml:space="preserve">I campi privilegiati di intervento della rete sono così individuati: </w:t>
      </w:r>
    </w:p>
    <w:p w:rsidR="00324938" w:rsidRPr="005A7EB6" w:rsidRDefault="00324938" w:rsidP="00324938">
      <w:pPr>
        <w:numPr>
          <w:ilvl w:val="0"/>
          <w:numId w:val="3"/>
        </w:numPr>
        <w:spacing w:before="100" w:beforeAutospacing="1" w:after="100" w:afterAutospacing="1"/>
        <w:rPr>
          <w:rFonts w:ascii="Tahoma" w:hAnsi="Tahoma" w:cs="Tahoma"/>
        </w:rPr>
      </w:pPr>
      <w:r w:rsidRPr="005A7EB6">
        <w:rPr>
          <w:rFonts w:ascii="Tahoma" w:hAnsi="Tahoma" w:cs="Tahoma"/>
        </w:rPr>
        <w:t xml:space="preserve">Formazione/aggiornamento e ricerca  metodologico-didattica e disciplinare </w:t>
      </w:r>
    </w:p>
    <w:p w:rsidR="00324938" w:rsidRPr="005A7EB6" w:rsidRDefault="00324938" w:rsidP="00324938">
      <w:pPr>
        <w:numPr>
          <w:ilvl w:val="0"/>
          <w:numId w:val="3"/>
        </w:numPr>
        <w:spacing w:before="100" w:beforeAutospacing="1" w:after="100" w:afterAutospacing="1"/>
        <w:rPr>
          <w:rFonts w:ascii="Tahoma" w:hAnsi="Tahoma" w:cs="Tahoma"/>
        </w:rPr>
      </w:pPr>
      <w:r w:rsidRPr="005A7EB6">
        <w:rPr>
          <w:rFonts w:ascii="Tahoma" w:hAnsi="Tahoma" w:cs="Tahoma"/>
        </w:rPr>
        <w:t xml:space="preserve">Orientamento scolastico – obbligo formativo – continuità – educazione permanente </w:t>
      </w:r>
    </w:p>
    <w:p w:rsidR="00324938" w:rsidRPr="005A7EB6" w:rsidRDefault="00324938" w:rsidP="00324938">
      <w:pPr>
        <w:numPr>
          <w:ilvl w:val="0"/>
          <w:numId w:val="3"/>
        </w:numPr>
        <w:spacing w:before="100" w:beforeAutospacing="1" w:after="100" w:afterAutospacing="1"/>
        <w:rPr>
          <w:rFonts w:ascii="Tahoma" w:hAnsi="Tahoma" w:cs="Tahoma"/>
        </w:rPr>
      </w:pPr>
      <w:r w:rsidRPr="005A7EB6">
        <w:rPr>
          <w:rFonts w:ascii="Tahoma" w:hAnsi="Tahoma" w:cs="Tahoma"/>
        </w:rPr>
        <w:t xml:space="preserve">Disagio – disabilità </w:t>
      </w:r>
    </w:p>
    <w:p w:rsidR="00324938" w:rsidRPr="005A7EB6" w:rsidRDefault="00324938" w:rsidP="00324938">
      <w:pPr>
        <w:numPr>
          <w:ilvl w:val="0"/>
          <w:numId w:val="3"/>
        </w:numPr>
        <w:spacing w:before="100" w:beforeAutospacing="1" w:after="100" w:afterAutospacing="1"/>
        <w:rPr>
          <w:rFonts w:ascii="Tahoma" w:hAnsi="Tahoma" w:cs="Tahoma"/>
        </w:rPr>
      </w:pPr>
      <w:r w:rsidRPr="005A7EB6">
        <w:rPr>
          <w:rFonts w:ascii="Tahoma" w:hAnsi="Tahoma" w:cs="Tahoma"/>
        </w:rPr>
        <w:t xml:space="preserve">Processi di autovalutazione di istituto </w:t>
      </w:r>
    </w:p>
    <w:p w:rsidR="00324938" w:rsidRPr="005A7EB6" w:rsidRDefault="00324938" w:rsidP="00324938">
      <w:pPr>
        <w:numPr>
          <w:ilvl w:val="0"/>
          <w:numId w:val="3"/>
        </w:numPr>
        <w:spacing w:before="100" w:beforeAutospacing="1" w:after="100" w:afterAutospacing="1"/>
        <w:rPr>
          <w:rFonts w:ascii="Tahoma" w:hAnsi="Tahoma" w:cs="Tahoma"/>
        </w:rPr>
      </w:pPr>
      <w:r w:rsidRPr="005A7EB6">
        <w:rPr>
          <w:rFonts w:ascii="Tahoma" w:hAnsi="Tahoma" w:cs="Tahoma"/>
        </w:rPr>
        <w:t xml:space="preserve">Rapporti di rete con il territorio e gli Enti Locali </w:t>
      </w:r>
    </w:p>
    <w:p w:rsidR="00324938" w:rsidRPr="005A7EB6" w:rsidRDefault="00324938" w:rsidP="00324938">
      <w:pPr>
        <w:numPr>
          <w:ilvl w:val="0"/>
          <w:numId w:val="3"/>
        </w:numPr>
        <w:spacing w:before="100" w:beforeAutospacing="1" w:after="100" w:afterAutospacing="1"/>
        <w:rPr>
          <w:rFonts w:ascii="Tahoma" w:hAnsi="Tahoma" w:cs="Tahoma"/>
        </w:rPr>
      </w:pPr>
      <w:r w:rsidRPr="005A7EB6">
        <w:rPr>
          <w:rFonts w:ascii="Tahoma" w:hAnsi="Tahoma" w:cs="Tahoma"/>
        </w:rPr>
        <w:t xml:space="preserve">Diffusione delle Nuove Tecnologie </w:t>
      </w:r>
    </w:p>
    <w:p w:rsidR="00324938" w:rsidRPr="005A7EB6" w:rsidRDefault="00324938" w:rsidP="00324938">
      <w:pPr>
        <w:numPr>
          <w:ilvl w:val="0"/>
          <w:numId w:val="3"/>
        </w:numPr>
        <w:spacing w:before="100" w:beforeAutospacing="1" w:after="100" w:afterAutospacing="1"/>
        <w:rPr>
          <w:rFonts w:ascii="Tahoma" w:hAnsi="Tahoma" w:cs="Tahoma"/>
        </w:rPr>
      </w:pPr>
      <w:r w:rsidRPr="005A7EB6">
        <w:rPr>
          <w:rFonts w:ascii="Tahoma" w:hAnsi="Tahoma" w:cs="Tahoma"/>
        </w:rPr>
        <w:t>Supporto e formazione  per i DS, i DSGA, i Docenti e gli ATA</w:t>
      </w:r>
    </w:p>
    <w:p w:rsidR="00324938" w:rsidRPr="007361DD" w:rsidRDefault="00324938" w:rsidP="00324938">
      <w:pPr>
        <w:numPr>
          <w:ilvl w:val="0"/>
          <w:numId w:val="3"/>
        </w:numPr>
        <w:spacing w:before="100" w:beforeAutospacing="1" w:after="100" w:afterAutospacing="1"/>
        <w:rPr>
          <w:rFonts w:ascii="Tahoma" w:hAnsi="Tahoma" w:cs="Tahoma"/>
        </w:rPr>
      </w:pPr>
      <w:r w:rsidRPr="005A7EB6">
        <w:rPr>
          <w:rFonts w:ascii="Tahoma" w:hAnsi="Tahoma" w:cs="Tahoma"/>
        </w:rPr>
        <w:t>Realizzazione di progetti coerenti con le finalità istituzion</w:t>
      </w:r>
      <w:r>
        <w:rPr>
          <w:rFonts w:ascii="Tahoma" w:hAnsi="Tahoma" w:cs="Tahoma"/>
        </w:rPr>
        <w:t>i</w:t>
      </w:r>
    </w:p>
    <w:p w:rsidR="00324938" w:rsidRDefault="00324938" w:rsidP="00324938">
      <w:pPr>
        <w:pStyle w:val="stile2"/>
        <w:spacing w:before="0" w:beforeAutospacing="0" w:after="0" w:afterAutospacing="0"/>
        <w:rPr>
          <w:rStyle w:val="stile111"/>
          <w:rFonts w:ascii="Tahoma" w:hAnsi="Tahoma" w:cs="Tahoma"/>
        </w:rPr>
      </w:pPr>
      <w:r w:rsidRPr="005A7EB6">
        <w:rPr>
          <w:rStyle w:val="stile111"/>
          <w:rFonts w:ascii="Tahoma" w:hAnsi="Tahoma" w:cs="Tahoma"/>
        </w:rPr>
        <w:t> </w:t>
      </w:r>
    </w:p>
    <w:p w:rsidR="00324938" w:rsidRPr="005A7EB6" w:rsidRDefault="00324938" w:rsidP="00324938">
      <w:pPr>
        <w:pStyle w:val="stile2"/>
        <w:spacing w:before="0" w:beforeAutospacing="0" w:after="0" w:afterAutospacing="0"/>
        <w:rPr>
          <w:rStyle w:val="Enfasigrassetto"/>
          <w:rFonts w:ascii="Tahoma" w:hAnsi="Tahoma" w:cs="Tahoma"/>
        </w:rPr>
      </w:pPr>
      <w:r w:rsidRPr="005A7EB6">
        <w:rPr>
          <w:rStyle w:val="Enfasigrassetto"/>
          <w:rFonts w:ascii="Tahoma" w:hAnsi="Tahoma" w:cs="Tahoma"/>
        </w:rPr>
        <w:t>5. IMPEGNI  DELLE SCUOLE FIRMATARIE</w:t>
      </w:r>
    </w:p>
    <w:p w:rsidR="00324938" w:rsidRPr="005A7EB6" w:rsidRDefault="00324938" w:rsidP="00324938">
      <w:pPr>
        <w:pStyle w:val="stile2"/>
        <w:jc w:val="both"/>
        <w:rPr>
          <w:rFonts w:ascii="Tahoma" w:hAnsi="Tahoma" w:cs="Tahoma"/>
        </w:rPr>
      </w:pPr>
      <w:r w:rsidRPr="005A7EB6">
        <w:rPr>
          <w:rFonts w:ascii="Tahoma" w:hAnsi="Tahoma" w:cs="Tahoma"/>
        </w:rPr>
        <w:t>Le scuole che aderiscono alla Rete e sottoscrivono il presente Protocollo di  Intesa  si impegnano a:</w:t>
      </w:r>
    </w:p>
    <w:p w:rsidR="00324938" w:rsidRDefault="00324938" w:rsidP="00324938">
      <w:pPr>
        <w:pStyle w:val="stile2"/>
        <w:numPr>
          <w:ilvl w:val="0"/>
          <w:numId w:val="4"/>
        </w:numPr>
        <w:ind w:left="714" w:hanging="357"/>
        <w:jc w:val="both"/>
        <w:rPr>
          <w:rFonts w:ascii="Tahoma" w:hAnsi="Tahoma" w:cs="Tahoma"/>
        </w:rPr>
      </w:pPr>
      <w:r w:rsidRPr="006B6F9F">
        <w:rPr>
          <w:rFonts w:ascii="Tahoma" w:hAnsi="Tahoma" w:cs="Tahoma"/>
        </w:rPr>
        <w:t>Rispettare le Procedure che sono parti integranti del protocollo di intesa</w:t>
      </w:r>
    </w:p>
    <w:p w:rsidR="00324938" w:rsidRPr="006B6F9F" w:rsidRDefault="00324938" w:rsidP="00324938">
      <w:pPr>
        <w:pStyle w:val="stile2"/>
        <w:numPr>
          <w:ilvl w:val="0"/>
          <w:numId w:val="4"/>
        </w:numPr>
        <w:ind w:left="714" w:hanging="357"/>
        <w:jc w:val="both"/>
        <w:rPr>
          <w:rFonts w:ascii="Tahoma" w:hAnsi="Tahoma" w:cs="Tahoma"/>
        </w:rPr>
      </w:pPr>
      <w:r w:rsidRPr="006B6F9F">
        <w:rPr>
          <w:rFonts w:ascii="Tahoma" w:hAnsi="Tahoma" w:cs="Tahoma"/>
        </w:rPr>
        <w:t xml:space="preserve">concorrere alla realizzazione di specifiche azioni progettuali di rete con proprie risorse finanziarie </w:t>
      </w:r>
    </w:p>
    <w:p w:rsidR="00324938" w:rsidRPr="005A7EB6" w:rsidRDefault="00324938" w:rsidP="00324938">
      <w:pPr>
        <w:numPr>
          <w:ilvl w:val="0"/>
          <w:numId w:val="4"/>
        </w:numPr>
        <w:spacing w:before="100" w:beforeAutospacing="1" w:after="100" w:afterAutospacing="1"/>
        <w:ind w:left="714" w:hanging="357"/>
        <w:jc w:val="both"/>
        <w:rPr>
          <w:rFonts w:ascii="Tahoma" w:hAnsi="Tahoma" w:cs="Tahoma"/>
        </w:rPr>
      </w:pPr>
      <w:r w:rsidRPr="005A7EB6">
        <w:rPr>
          <w:rFonts w:ascii="Tahoma" w:hAnsi="Tahoma" w:cs="Tahoma"/>
        </w:rPr>
        <w:t xml:space="preserve">adottare comportamenti collaborativi </w:t>
      </w:r>
    </w:p>
    <w:p w:rsidR="00324938" w:rsidRPr="005A7EB6" w:rsidRDefault="00324938" w:rsidP="00324938">
      <w:pPr>
        <w:numPr>
          <w:ilvl w:val="0"/>
          <w:numId w:val="4"/>
        </w:numPr>
        <w:spacing w:before="100" w:beforeAutospacing="1" w:after="100" w:afterAutospacing="1"/>
        <w:ind w:left="714" w:hanging="357"/>
        <w:jc w:val="both"/>
        <w:rPr>
          <w:rFonts w:ascii="Tahoma" w:hAnsi="Tahoma" w:cs="Tahoma"/>
        </w:rPr>
      </w:pPr>
      <w:r w:rsidRPr="005A7EB6">
        <w:rPr>
          <w:rFonts w:ascii="Tahoma" w:hAnsi="Tahoma" w:cs="Tahoma"/>
        </w:rPr>
        <w:t xml:space="preserve">mettere a disposizione delle scuole della rete – se possibile – le proprie attrezzature e risorse professionali </w:t>
      </w:r>
    </w:p>
    <w:p w:rsidR="00324938" w:rsidRPr="005A7EB6" w:rsidRDefault="00324938" w:rsidP="00324938">
      <w:pPr>
        <w:numPr>
          <w:ilvl w:val="0"/>
          <w:numId w:val="4"/>
        </w:numPr>
        <w:spacing w:before="100" w:beforeAutospacing="1" w:after="100" w:afterAutospacing="1"/>
        <w:ind w:left="714" w:hanging="357"/>
        <w:jc w:val="both"/>
        <w:rPr>
          <w:rFonts w:ascii="Tahoma" w:hAnsi="Tahoma" w:cs="Tahoma"/>
        </w:rPr>
      </w:pPr>
      <w:r w:rsidRPr="005A7EB6">
        <w:rPr>
          <w:rFonts w:ascii="Tahoma" w:hAnsi="Tahoma" w:cs="Tahoma"/>
        </w:rPr>
        <w:t xml:space="preserve">utilizzare efficacemente i siti web delle diverse scuole sia per la circolazione delle comunicazioni che per il dibattito e la riflessione comune </w:t>
      </w:r>
    </w:p>
    <w:p w:rsidR="00324938" w:rsidRPr="005A7EB6" w:rsidRDefault="00324938" w:rsidP="00324938">
      <w:pPr>
        <w:numPr>
          <w:ilvl w:val="0"/>
          <w:numId w:val="4"/>
        </w:numPr>
        <w:spacing w:before="100" w:beforeAutospacing="1" w:after="100" w:afterAutospacing="1"/>
        <w:ind w:left="714" w:hanging="357"/>
        <w:jc w:val="both"/>
        <w:rPr>
          <w:rFonts w:ascii="Tahoma" w:hAnsi="Tahoma" w:cs="Tahoma"/>
        </w:rPr>
      </w:pPr>
      <w:r w:rsidRPr="005A7EB6">
        <w:rPr>
          <w:rFonts w:ascii="Tahoma" w:hAnsi="Tahoma" w:cs="Tahoma"/>
        </w:rPr>
        <w:t xml:space="preserve">fare riferimento nei propri P.O.F. alla progettualità della Rete </w:t>
      </w:r>
    </w:p>
    <w:p w:rsidR="00324938" w:rsidRPr="005A7EB6" w:rsidRDefault="00324938" w:rsidP="00324938">
      <w:pPr>
        <w:numPr>
          <w:ilvl w:val="0"/>
          <w:numId w:val="4"/>
        </w:numPr>
        <w:spacing w:before="100" w:beforeAutospacing="1" w:after="100" w:afterAutospacing="1"/>
        <w:ind w:left="714" w:hanging="357"/>
        <w:jc w:val="both"/>
        <w:rPr>
          <w:rFonts w:ascii="Tahoma" w:hAnsi="Tahoma" w:cs="Tahoma"/>
        </w:rPr>
      </w:pPr>
      <w:r w:rsidRPr="005A7EB6">
        <w:rPr>
          <w:rFonts w:ascii="Tahoma" w:hAnsi="Tahoma" w:cs="Tahoma"/>
        </w:rPr>
        <w:t xml:space="preserve">individuare all’interno delle proprie scuole uno o due docenti referenti di rete, con compiti di  raccordo e collegamento con le altre scuole e la scuola e la rete. </w:t>
      </w:r>
    </w:p>
    <w:p w:rsidR="00324938" w:rsidRPr="005A7EB6" w:rsidRDefault="00324938" w:rsidP="00324938">
      <w:pPr>
        <w:pStyle w:val="stile2"/>
        <w:spacing w:before="0" w:beforeAutospacing="0" w:after="0" w:afterAutospacing="0"/>
        <w:jc w:val="both"/>
        <w:rPr>
          <w:rFonts w:ascii="Tahoma" w:hAnsi="Tahoma" w:cs="Tahoma"/>
        </w:rPr>
      </w:pPr>
    </w:p>
    <w:p w:rsidR="00324938" w:rsidRPr="005A7EB6" w:rsidRDefault="00324938" w:rsidP="00324938">
      <w:pPr>
        <w:pStyle w:val="stile2"/>
        <w:spacing w:before="0" w:beforeAutospacing="0" w:after="0" w:afterAutospacing="0"/>
        <w:rPr>
          <w:rStyle w:val="Enfasigrassetto"/>
          <w:rFonts w:ascii="Tahoma" w:hAnsi="Tahoma" w:cs="Tahoma"/>
        </w:rPr>
      </w:pPr>
      <w:r w:rsidRPr="005A7EB6">
        <w:rPr>
          <w:rFonts w:ascii="Tahoma" w:hAnsi="Tahoma" w:cs="Tahoma"/>
        </w:rPr>
        <w:br/>
      </w:r>
      <w:r w:rsidRPr="005A7EB6">
        <w:rPr>
          <w:rStyle w:val="Enfasigrassetto"/>
          <w:rFonts w:ascii="Tahoma" w:hAnsi="Tahoma" w:cs="Tahoma"/>
        </w:rPr>
        <w:t>6. PIANO DELLE ATTIVITÀ  ANNUALE</w:t>
      </w:r>
    </w:p>
    <w:p w:rsidR="00324938" w:rsidRPr="005A7EB6" w:rsidRDefault="00324938" w:rsidP="00324938">
      <w:pPr>
        <w:pStyle w:val="stile2"/>
        <w:spacing w:before="0" w:beforeAutospacing="0" w:after="0" w:afterAutospacing="0"/>
        <w:rPr>
          <w:rFonts w:ascii="Tahoma" w:hAnsi="Tahoma" w:cs="Tahoma"/>
        </w:rPr>
      </w:pPr>
    </w:p>
    <w:p w:rsidR="00324938" w:rsidRDefault="00324938" w:rsidP="00324938">
      <w:pPr>
        <w:pStyle w:val="stile2"/>
        <w:spacing w:before="0" w:beforeAutospacing="0" w:after="0" w:afterAutospacing="0"/>
        <w:jc w:val="both"/>
        <w:rPr>
          <w:rFonts w:ascii="Tahoma" w:hAnsi="Tahoma" w:cs="Tahoma"/>
        </w:rPr>
      </w:pPr>
      <w:r w:rsidRPr="005A7EB6">
        <w:rPr>
          <w:rFonts w:ascii="Tahoma" w:hAnsi="Tahoma" w:cs="Tahoma"/>
        </w:rPr>
        <w:t>Il Piano delle attività viene definito  ogni anno</w:t>
      </w:r>
      <w:r>
        <w:rPr>
          <w:rFonts w:ascii="Tahoma" w:hAnsi="Tahoma" w:cs="Tahoma"/>
        </w:rPr>
        <w:t>,</w:t>
      </w:r>
      <w:r w:rsidRPr="005A7EB6">
        <w:rPr>
          <w:rFonts w:ascii="Tahoma" w:hAnsi="Tahoma" w:cs="Tahoma"/>
        </w:rPr>
        <w:t xml:space="preserve">  entro il mese di ottobre</w:t>
      </w:r>
      <w:r>
        <w:rPr>
          <w:rFonts w:ascii="Tahoma" w:hAnsi="Tahoma" w:cs="Tahoma"/>
        </w:rPr>
        <w:t xml:space="preserve">, </w:t>
      </w:r>
      <w:r w:rsidRPr="005A7EB6">
        <w:rPr>
          <w:rFonts w:ascii="Tahoma" w:hAnsi="Tahoma" w:cs="Tahoma"/>
        </w:rPr>
        <w:t xml:space="preserve"> in apposita riunione dei Dirigenti Scolastici e/o dei Referenti</w:t>
      </w:r>
      <w:r>
        <w:rPr>
          <w:rFonts w:ascii="Tahoma" w:hAnsi="Tahoma" w:cs="Tahoma"/>
        </w:rPr>
        <w:t xml:space="preserve"> per l'Integrazione</w:t>
      </w:r>
      <w:r w:rsidRPr="005A7EB6">
        <w:rPr>
          <w:rFonts w:ascii="Tahoma" w:hAnsi="Tahoma" w:cs="Tahoma"/>
        </w:rPr>
        <w:t xml:space="preserve">, sentite   le proposte emerse nelle riunioni dei rispettivi Collegi docenti. </w:t>
      </w:r>
      <w:r>
        <w:rPr>
          <w:rFonts w:ascii="Tahoma" w:hAnsi="Tahoma" w:cs="Tahoma"/>
        </w:rPr>
        <w:t>I</w:t>
      </w:r>
      <w:r w:rsidRPr="005A7EB6">
        <w:rPr>
          <w:rFonts w:ascii="Tahoma" w:hAnsi="Tahoma" w:cs="Tahoma"/>
        </w:rPr>
        <w:t xml:space="preserve">l Piano annuale  viene </w:t>
      </w:r>
      <w:r>
        <w:rPr>
          <w:rFonts w:ascii="Tahoma" w:hAnsi="Tahoma" w:cs="Tahoma"/>
        </w:rPr>
        <w:t xml:space="preserve">quindi </w:t>
      </w:r>
      <w:r w:rsidRPr="005A7EB6">
        <w:rPr>
          <w:rFonts w:ascii="Tahoma" w:hAnsi="Tahoma" w:cs="Tahoma"/>
        </w:rPr>
        <w:t>allegato al Protocollo</w:t>
      </w:r>
      <w:r>
        <w:rPr>
          <w:rFonts w:ascii="Tahoma" w:hAnsi="Tahoma" w:cs="Tahoma"/>
        </w:rPr>
        <w:t xml:space="preserve"> </w:t>
      </w:r>
      <w:r w:rsidRPr="005A7EB6">
        <w:rPr>
          <w:rFonts w:ascii="Tahoma" w:hAnsi="Tahoma" w:cs="Tahoma"/>
        </w:rPr>
        <w:t>triennale.</w:t>
      </w:r>
      <w:r>
        <w:rPr>
          <w:rFonts w:ascii="Tahoma" w:hAnsi="Tahoma" w:cs="Tahoma"/>
        </w:rPr>
        <w:t xml:space="preserve">    </w:t>
      </w:r>
    </w:p>
    <w:p w:rsidR="00324938" w:rsidRPr="005A7EB6" w:rsidRDefault="00324938" w:rsidP="00324938">
      <w:pPr>
        <w:pStyle w:val="stile2"/>
        <w:spacing w:before="0" w:beforeAutospacing="0" w:after="0" w:afterAutospacing="0"/>
        <w:jc w:val="both"/>
        <w:rPr>
          <w:rStyle w:val="Enfasigrassetto"/>
          <w:rFonts w:ascii="Tahoma" w:hAnsi="Tahoma" w:cs="Tahoma"/>
        </w:rPr>
      </w:pPr>
      <w:r w:rsidRPr="005A7EB6">
        <w:rPr>
          <w:rFonts w:ascii="Tahoma" w:hAnsi="Tahoma" w:cs="Tahoma"/>
        </w:rPr>
        <w:br/>
      </w:r>
      <w:r w:rsidRPr="005A7EB6">
        <w:rPr>
          <w:rFonts w:ascii="Tahoma" w:hAnsi="Tahoma" w:cs="Tahoma"/>
        </w:rPr>
        <w:br/>
      </w:r>
      <w:r w:rsidRPr="005A7EB6">
        <w:rPr>
          <w:rStyle w:val="Enfasigrassetto"/>
          <w:rFonts w:ascii="Tahoma" w:hAnsi="Tahoma" w:cs="Tahoma"/>
        </w:rPr>
        <w:t>7. ORGANIZZAZIONE</w:t>
      </w:r>
    </w:p>
    <w:p w:rsidR="00324938" w:rsidRPr="005A7EB6" w:rsidRDefault="00324938" w:rsidP="00324938">
      <w:pPr>
        <w:pStyle w:val="stile2"/>
        <w:jc w:val="both"/>
        <w:rPr>
          <w:rFonts w:ascii="Tahoma" w:hAnsi="Tahoma" w:cs="Tahoma"/>
        </w:rPr>
      </w:pPr>
      <w:r w:rsidRPr="005A7EB6">
        <w:rPr>
          <w:rFonts w:ascii="Tahoma" w:hAnsi="Tahoma" w:cs="Tahoma"/>
        </w:rPr>
        <w:t>Al fine di rendere più efficace ed efficiente l’organizzazione della rete di scuole, gli Istituti firmatari del presente protocollo d’intesa:</w:t>
      </w:r>
    </w:p>
    <w:p w:rsidR="00324938" w:rsidRPr="005A7EB6" w:rsidRDefault="00324938" w:rsidP="00324938">
      <w:pPr>
        <w:numPr>
          <w:ilvl w:val="0"/>
          <w:numId w:val="5"/>
        </w:numPr>
        <w:spacing w:before="100" w:beforeAutospacing="1" w:after="100" w:afterAutospacing="1"/>
        <w:jc w:val="both"/>
        <w:rPr>
          <w:rFonts w:ascii="Tahoma" w:hAnsi="Tahoma" w:cs="Tahoma"/>
        </w:rPr>
      </w:pPr>
      <w:r w:rsidRPr="005A7EB6">
        <w:rPr>
          <w:rFonts w:ascii="Tahoma" w:hAnsi="Tahoma" w:cs="Tahoma"/>
        </w:rPr>
        <w:t xml:space="preserve">designano come </w:t>
      </w:r>
      <w:r w:rsidRPr="00EC4369">
        <w:rPr>
          <w:rStyle w:val="Enfasigrassetto"/>
          <w:rFonts w:ascii="Tahoma" w:hAnsi="Tahoma" w:cs="Tahoma"/>
          <w:i/>
        </w:rPr>
        <w:t>Scuola Polo</w:t>
      </w:r>
      <w:r w:rsidRPr="005A7EB6">
        <w:rPr>
          <w:rFonts w:ascii="Tahoma" w:hAnsi="Tahoma" w:cs="Tahoma"/>
        </w:rPr>
        <w:t xml:space="preserve"> l’Istituto Comprensivo “G. Garibaldi” di Chiavenna. </w:t>
      </w:r>
    </w:p>
    <w:p w:rsidR="00324938" w:rsidRPr="005A7EB6" w:rsidRDefault="00324938" w:rsidP="00324938">
      <w:pPr>
        <w:numPr>
          <w:ilvl w:val="0"/>
          <w:numId w:val="5"/>
        </w:numPr>
        <w:spacing w:before="100" w:beforeAutospacing="1" w:after="100" w:afterAutospacing="1"/>
        <w:jc w:val="both"/>
        <w:rPr>
          <w:rFonts w:ascii="Tahoma" w:hAnsi="Tahoma" w:cs="Tahoma"/>
        </w:rPr>
      </w:pPr>
      <w:r w:rsidRPr="005A7EB6">
        <w:rPr>
          <w:rFonts w:ascii="Tahoma" w:hAnsi="Tahoma" w:cs="Tahoma"/>
        </w:rPr>
        <w:t>Individuano, di volta in volta, la scuola capofila per i singoli progetti, distribuendo in modo equo i carichi di lavoro.</w:t>
      </w:r>
    </w:p>
    <w:p w:rsidR="00324938" w:rsidRDefault="00324938" w:rsidP="00324938">
      <w:pPr>
        <w:numPr>
          <w:ilvl w:val="0"/>
          <w:numId w:val="5"/>
        </w:numPr>
        <w:spacing w:before="100" w:beforeAutospacing="1" w:after="100" w:afterAutospacing="1"/>
        <w:jc w:val="both"/>
        <w:rPr>
          <w:rFonts w:ascii="Tahoma" w:hAnsi="Tahoma" w:cs="Tahoma"/>
        </w:rPr>
      </w:pPr>
      <w:r>
        <w:rPr>
          <w:rFonts w:ascii="Tahoma" w:hAnsi="Tahoma" w:cs="Tahoma"/>
        </w:rPr>
        <w:t>A</w:t>
      </w:r>
      <w:r w:rsidRPr="005A7EB6">
        <w:rPr>
          <w:rFonts w:ascii="Tahoma" w:hAnsi="Tahoma" w:cs="Tahoma"/>
        </w:rPr>
        <w:t xml:space="preserve">ffidano il   </w:t>
      </w:r>
      <w:r w:rsidRPr="005A7EB6">
        <w:rPr>
          <w:rStyle w:val="Enfasigrassetto"/>
          <w:rFonts w:ascii="Tahoma" w:hAnsi="Tahoma" w:cs="Tahoma"/>
        </w:rPr>
        <w:t>coordinamento della rete</w:t>
      </w:r>
      <w:r w:rsidRPr="005A7EB6">
        <w:rPr>
          <w:rFonts w:ascii="Tahoma" w:hAnsi="Tahoma" w:cs="Tahoma"/>
        </w:rPr>
        <w:t xml:space="preserve">  all’Istituto Comprensivo “G. Garibaldi” di Chiavenna, rinnovabile annualmente</w:t>
      </w:r>
      <w:r>
        <w:rPr>
          <w:rFonts w:ascii="Tahoma" w:hAnsi="Tahoma" w:cs="Tahoma"/>
        </w:rPr>
        <w:t>.</w:t>
      </w:r>
    </w:p>
    <w:p w:rsidR="00324938" w:rsidRPr="005A7EB6" w:rsidRDefault="00324938" w:rsidP="00324938">
      <w:pPr>
        <w:spacing w:before="100" w:beforeAutospacing="1" w:after="100" w:afterAutospacing="1"/>
        <w:ind w:left="360" w:hanging="360"/>
        <w:jc w:val="both"/>
        <w:rPr>
          <w:rFonts w:ascii="Tahoma" w:hAnsi="Tahoma" w:cs="Tahoma"/>
        </w:rPr>
      </w:pPr>
      <w:r>
        <w:rPr>
          <w:rStyle w:val="Enfasigrassetto"/>
          <w:rFonts w:ascii="Tahoma" w:hAnsi="Tahoma" w:cs="Tahoma"/>
          <w:b w:val="0"/>
        </w:rPr>
        <w:t>L</w:t>
      </w:r>
      <w:r w:rsidRPr="005A7EB6">
        <w:rPr>
          <w:rStyle w:val="Enfasigrassetto"/>
          <w:rFonts w:ascii="Tahoma" w:hAnsi="Tahoma" w:cs="Tahoma"/>
          <w:b w:val="0"/>
        </w:rPr>
        <w:t>a</w:t>
      </w:r>
      <w:r w:rsidRPr="005A7EB6">
        <w:rPr>
          <w:rStyle w:val="Enfasigrassetto"/>
          <w:rFonts w:ascii="Tahoma" w:hAnsi="Tahoma" w:cs="Tahoma"/>
        </w:rPr>
        <w:t xml:space="preserve"> Scuola Polo</w:t>
      </w:r>
      <w:r w:rsidRPr="005A7EB6">
        <w:rPr>
          <w:rFonts w:ascii="Tahoma" w:hAnsi="Tahoma" w:cs="Tahoma"/>
        </w:rPr>
        <w:t xml:space="preserve"> si fa carico dei seguenti compiti:  </w:t>
      </w:r>
    </w:p>
    <w:p w:rsidR="00324938" w:rsidRPr="005A7EB6" w:rsidRDefault="00324938" w:rsidP="00324938">
      <w:pPr>
        <w:numPr>
          <w:ilvl w:val="0"/>
          <w:numId w:val="7"/>
        </w:numPr>
        <w:jc w:val="both"/>
        <w:rPr>
          <w:rFonts w:ascii="Tahoma" w:hAnsi="Tahoma" w:cs="Tahoma"/>
        </w:rPr>
      </w:pPr>
      <w:r w:rsidRPr="005A7EB6">
        <w:rPr>
          <w:rFonts w:ascii="Tahoma" w:hAnsi="Tahoma" w:cs="Tahoma"/>
        </w:rPr>
        <w:t>indire e presiedere gli incontri</w:t>
      </w:r>
      <w:r>
        <w:rPr>
          <w:rFonts w:ascii="Tahoma" w:hAnsi="Tahoma" w:cs="Tahoma"/>
        </w:rPr>
        <w:t>, definendone l</w:t>
      </w:r>
      <w:r w:rsidRPr="005A7EB6">
        <w:rPr>
          <w:rFonts w:ascii="Tahoma" w:hAnsi="Tahoma" w:cs="Tahoma"/>
        </w:rPr>
        <w:t>’ordine del  giorno</w:t>
      </w:r>
      <w:r>
        <w:rPr>
          <w:rFonts w:ascii="Tahoma" w:hAnsi="Tahoma" w:cs="Tahoma"/>
        </w:rPr>
        <w:t xml:space="preserve">, preventivamente </w:t>
      </w:r>
      <w:r w:rsidRPr="005A7EB6">
        <w:rPr>
          <w:rFonts w:ascii="Tahoma" w:hAnsi="Tahoma" w:cs="Tahoma"/>
        </w:rPr>
        <w:t>concordato</w:t>
      </w:r>
      <w:r>
        <w:rPr>
          <w:rFonts w:ascii="Tahoma" w:hAnsi="Tahoma" w:cs="Tahoma"/>
        </w:rPr>
        <w:t>;</w:t>
      </w:r>
      <w:r w:rsidRPr="005A7EB6">
        <w:rPr>
          <w:rFonts w:ascii="Tahoma" w:hAnsi="Tahoma" w:cs="Tahoma"/>
        </w:rPr>
        <w:t xml:space="preserve"> </w:t>
      </w:r>
    </w:p>
    <w:p w:rsidR="00324938" w:rsidRPr="005A7EB6" w:rsidRDefault="00324938" w:rsidP="00324938">
      <w:pPr>
        <w:numPr>
          <w:ilvl w:val="0"/>
          <w:numId w:val="7"/>
        </w:numPr>
        <w:jc w:val="both"/>
        <w:rPr>
          <w:rFonts w:ascii="Tahoma" w:hAnsi="Tahoma" w:cs="Tahoma"/>
        </w:rPr>
      </w:pPr>
      <w:r w:rsidRPr="005A7EB6">
        <w:rPr>
          <w:rFonts w:ascii="Tahoma" w:hAnsi="Tahoma" w:cs="Tahoma"/>
        </w:rPr>
        <w:t>pianificare e organizzare le diverse attività nell’ottica della valorizzazione  e ottimizzazione delle risorse professionali</w:t>
      </w:r>
      <w:r>
        <w:rPr>
          <w:rFonts w:ascii="Tahoma" w:hAnsi="Tahoma" w:cs="Tahoma"/>
        </w:rPr>
        <w:t>;</w:t>
      </w:r>
      <w:r w:rsidRPr="005A7EB6">
        <w:rPr>
          <w:rFonts w:ascii="Tahoma" w:hAnsi="Tahoma" w:cs="Tahoma"/>
        </w:rPr>
        <w:t xml:space="preserve"> </w:t>
      </w:r>
    </w:p>
    <w:p w:rsidR="00324938" w:rsidRDefault="00324938" w:rsidP="00324938">
      <w:pPr>
        <w:numPr>
          <w:ilvl w:val="0"/>
          <w:numId w:val="7"/>
        </w:numPr>
        <w:jc w:val="both"/>
        <w:rPr>
          <w:rFonts w:ascii="Tahoma" w:hAnsi="Tahoma" w:cs="Tahoma"/>
        </w:rPr>
      </w:pPr>
      <w:r w:rsidRPr="005A7EB6">
        <w:rPr>
          <w:rFonts w:ascii="Tahoma" w:hAnsi="Tahoma" w:cs="Tahoma"/>
        </w:rPr>
        <w:t>garantire la circolazione delle comunicazioni fra la rete e le scuole</w:t>
      </w:r>
      <w:r>
        <w:rPr>
          <w:rFonts w:ascii="Tahoma" w:hAnsi="Tahoma" w:cs="Tahoma"/>
        </w:rPr>
        <w:t>.</w:t>
      </w:r>
      <w:r w:rsidRPr="005A7EB6">
        <w:rPr>
          <w:rFonts w:ascii="Tahoma" w:hAnsi="Tahoma" w:cs="Tahoma"/>
        </w:rPr>
        <w:t xml:space="preserve">  </w:t>
      </w:r>
    </w:p>
    <w:p w:rsidR="00324938" w:rsidRPr="005A7EB6" w:rsidRDefault="00324938" w:rsidP="00324938">
      <w:pPr>
        <w:numPr>
          <w:ilvl w:val="0"/>
          <w:numId w:val="7"/>
        </w:numPr>
        <w:jc w:val="both"/>
        <w:rPr>
          <w:rFonts w:ascii="Tahoma" w:hAnsi="Tahoma" w:cs="Tahoma"/>
        </w:rPr>
      </w:pPr>
    </w:p>
    <w:p w:rsidR="00324938" w:rsidRPr="005A7EB6" w:rsidRDefault="00324938" w:rsidP="00324938">
      <w:pPr>
        <w:pStyle w:val="stile2"/>
        <w:ind w:left="150"/>
        <w:rPr>
          <w:rFonts w:ascii="Tahoma" w:hAnsi="Tahoma" w:cs="Tahoma"/>
        </w:rPr>
      </w:pPr>
      <w:r w:rsidRPr="005A7EB6">
        <w:rPr>
          <w:rStyle w:val="Enfasigrassetto"/>
          <w:rFonts w:ascii="Tahoma" w:hAnsi="Tahoma" w:cs="Tahoma"/>
        </w:rPr>
        <w:t>8.  CALENDARIO RIUNIONI</w:t>
      </w:r>
      <w:r w:rsidRPr="005A7EB6">
        <w:rPr>
          <w:rFonts w:ascii="Tahoma" w:hAnsi="Tahoma" w:cs="Tahoma"/>
        </w:rPr>
        <w:t xml:space="preserve"> </w:t>
      </w:r>
    </w:p>
    <w:p w:rsidR="00324938" w:rsidRPr="005A7EB6" w:rsidRDefault="00324938" w:rsidP="00324938">
      <w:pPr>
        <w:pStyle w:val="stile13"/>
        <w:jc w:val="both"/>
        <w:rPr>
          <w:rFonts w:ascii="Tahoma" w:hAnsi="Tahoma" w:cs="Tahoma"/>
        </w:rPr>
      </w:pPr>
      <w:r w:rsidRPr="005A7EB6">
        <w:rPr>
          <w:rFonts w:ascii="Tahoma" w:hAnsi="Tahoma" w:cs="Tahoma"/>
        </w:rPr>
        <w:t xml:space="preserve">Il calendario delle riunioni dei Dirigenti Scolastici e/o dei Referenti delle scuole della rete,  fissato </w:t>
      </w:r>
      <w:r>
        <w:rPr>
          <w:rFonts w:ascii="Tahoma" w:hAnsi="Tahoma" w:cs="Tahoma"/>
        </w:rPr>
        <w:t xml:space="preserve"> entro il mese di ottobre, prevede per ogni anno scolastico </w:t>
      </w:r>
      <w:r w:rsidRPr="005A7EB6">
        <w:rPr>
          <w:rFonts w:ascii="Tahoma" w:hAnsi="Tahoma" w:cs="Tahoma"/>
        </w:rPr>
        <w:t>due incontri entro</w:t>
      </w:r>
      <w:r>
        <w:rPr>
          <w:rFonts w:ascii="Tahoma" w:hAnsi="Tahoma" w:cs="Tahoma"/>
        </w:rPr>
        <w:t xml:space="preserve"> il mese di dicembre</w:t>
      </w:r>
      <w:r w:rsidRPr="005A7EB6">
        <w:rPr>
          <w:rFonts w:ascii="Tahoma" w:hAnsi="Tahoma" w:cs="Tahoma"/>
        </w:rPr>
        <w:t xml:space="preserve">  e tre entro il termine dell’anno scolastico.</w:t>
      </w:r>
    </w:p>
    <w:p w:rsidR="00324938" w:rsidRPr="005A7EB6" w:rsidRDefault="00324938" w:rsidP="00324938">
      <w:pPr>
        <w:pStyle w:val="stile13"/>
        <w:jc w:val="both"/>
        <w:rPr>
          <w:rFonts w:ascii="Tahoma" w:hAnsi="Tahoma" w:cs="Tahoma"/>
        </w:rPr>
      </w:pPr>
      <w:r>
        <w:rPr>
          <w:rFonts w:ascii="Tahoma" w:hAnsi="Tahoma" w:cs="Tahoma"/>
        </w:rPr>
        <w:t>La c</w:t>
      </w:r>
      <w:r w:rsidRPr="005A7EB6">
        <w:rPr>
          <w:rFonts w:ascii="Tahoma" w:hAnsi="Tahoma" w:cs="Tahoma"/>
        </w:rPr>
        <w:t>omunicazione di tutte le riunioni e i verbali delle stesse verranno pubblicati sul sito dell’Istituto Comprensivo “</w:t>
      </w:r>
      <w:r w:rsidRPr="000013D2">
        <w:rPr>
          <w:rFonts w:ascii="Tahoma" w:hAnsi="Tahoma" w:cs="Tahoma"/>
          <w:i/>
        </w:rPr>
        <w:t>G. Garibaldi</w:t>
      </w:r>
      <w:r w:rsidRPr="005A7EB6">
        <w:rPr>
          <w:rFonts w:ascii="Tahoma" w:hAnsi="Tahoma" w:cs="Tahoma"/>
        </w:rPr>
        <w:t>”.</w:t>
      </w:r>
    </w:p>
    <w:p w:rsidR="00324938" w:rsidRPr="005A7EB6" w:rsidRDefault="00324938" w:rsidP="00324938">
      <w:pPr>
        <w:rPr>
          <w:rStyle w:val="Enfasigrassetto"/>
          <w:rFonts w:ascii="Tahoma" w:hAnsi="Tahoma" w:cs="Tahoma"/>
        </w:rPr>
      </w:pPr>
    </w:p>
    <w:p w:rsidR="00324938" w:rsidRPr="005A7EB6" w:rsidRDefault="00324938" w:rsidP="00324938">
      <w:pPr>
        <w:rPr>
          <w:rStyle w:val="Enfasigrassetto"/>
          <w:rFonts w:ascii="Tahoma" w:hAnsi="Tahoma" w:cs="Tahoma"/>
        </w:rPr>
      </w:pPr>
    </w:p>
    <w:p w:rsidR="00324938" w:rsidRDefault="00324938" w:rsidP="00324938">
      <w:pPr>
        <w:spacing w:line="360" w:lineRule="auto"/>
        <w:jc w:val="both"/>
        <w:rPr>
          <w:rFonts w:ascii="Tahoma" w:hAnsi="Tahoma" w:cs="Tahoma"/>
          <w:b/>
          <w:bCs/>
        </w:rPr>
      </w:pPr>
      <w:r w:rsidRPr="005A7EB6">
        <w:rPr>
          <w:rStyle w:val="Enfasigrassetto"/>
          <w:rFonts w:ascii="Tahoma" w:hAnsi="Tahoma" w:cs="Tahoma"/>
        </w:rPr>
        <w:t xml:space="preserve"> </w:t>
      </w:r>
      <w:r w:rsidRPr="005A7EB6">
        <w:rPr>
          <w:rFonts w:ascii="Tahoma" w:hAnsi="Tahoma" w:cs="Tahoma"/>
          <w:b/>
          <w:bCs/>
        </w:rPr>
        <w:t>ADESIONE AL PROTOCOLLO DI INTESA 2010/2013</w:t>
      </w:r>
    </w:p>
    <w:p w:rsidR="00324938" w:rsidRDefault="00324938" w:rsidP="00324938">
      <w:pPr>
        <w:spacing w:line="360" w:lineRule="auto"/>
        <w:jc w:val="both"/>
        <w:rPr>
          <w:rFonts w:ascii="Tahoma" w:hAnsi="Tahoma" w:cs="Tahoma"/>
        </w:rPr>
      </w:pPr>
      <w:r w:rsidRPr="005A7EB6">
        <w:rPr>
          <w:rFonts w:ascii="Tahoma" w:hAnsi="Tahoma" w:cs="Tahoma"/>
          <w:b/>
          <w:bCs/>
        </w:rPr>
        <w:br/>
      </w:r>
      <w:r w:rsidRPr="005A7EB6">
        <w:rPr>
          <w:rFonts w:ascii="Tahoma" w:hAnsi="Tahoma" w:cs="Tahoma"/>
        </w:rPr>
        <w:t>I Dirigenti delle istituzioni scolastiche sottoscrivono il presente protoco</w:t>
      </w:r>
      <w:r>
        <w:rPr>
          <w:rFonts w:ascii="Tahoma" w:hAnsi="Tahoma" w:cs="Tahoma"/>
        </w:rPr>
        <w:t>llo d’intesa per adesione alla "</w:t>
      </w:r>
      <w:r w:rsidRPr="00455BB9">
        <w:rPr>
          <w:rFonts w:ascii="Arial Black" w:hAnsi="Arial Black" w:cs="Tahoma"/>
        </w:rPr>
        <w:t>Rete di scuole della</w:t>
      </w:r>
      <w:r w:rsidRPr="00455BB9">
        <w:rPr>
          <w:rStyle w:val="Enfasigrassetto"/>
          <w:rFonts w:ascii="Arial Black" w:hAnsi="Arial Black" w:cs="Tahoma"/>
          <w:b w:val="0"/>
          <w:bCs w:val="0"/>
        </w:rPr>
        <w:t xml:space="preserve"> ValChiavenna</w:t>
      </w:r>
      <w:r>
        <w:rPr>
          <w:rStyle w:val="Enfasigrassetto"/>
          <w:rFonts w:ascii="Tahoma" w:hAnsi="Tahoma" w:cs="Tahoma"/>
          <w:b w:val="0"/>
          <w:bCs w:val="0"/>
        </w:rPr>
        <w:t>",</w:t>
      </w:r>
      <w:r w:rsidRPr="005A7EB6">
        <w:rPr>
          <w:rFonts w:ascii="Tahoma" w:hAnsi="Tahoma" w:cs="Tahoma"/>
        </w:rPr>
        <w:t xml:space="preserve"> su delega dei rispettivi Consigli d’Istituto/di Circolo.</w:t>
      </w:r>
    </w:p>
    <w:p w:rsidR="00324938" w:rsidRPr="005A7EB6" w:rsidRDefault="00324938" w:rsidP="00324938">
      <w:pPr>
        <w:spacing w:line="360" w:lineRule="auto"/>
        <w:jc w:val="both"/>
        <w:rPr>
          <w:rFonts w:ascii="Tahoma" w:hAnsi="Tahoma" w:cs="Tahoma"/>
        </w:rPr>
      </w:pPr>
      <w:r w:rsidRPr="005A7EB6">
        <w:rPr>
          <w:rFonts w:ascii="Tahoma" w:hAnsi="Tahoma" w:cs="Tahoma"/>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05"/>
        <w:gridCol w:w="3446"/>
      </w:tblGrid>
      <w:tr w:rsidR="00324938" w:rsidRPr="005A7EB6" w:rsidTr="00E94D51">
        <w:trPr>
          <w:trHeight w:val="339"/>
        </w:trPr>
        <w:tc>
          <w:tcPr>
            <w:tcW w:w="6405" w:type="dxa"/>
            <w:vAlign w:val="center"/>
          </w:tcPr>
          <w:p w:rsidR="00324938" w:rsidRDefault="00324938" w:rsidP="00E94D51">
            <w:pPr>
              <w:rPr>
                <w:rFonts w:ascii="Tahoma" w:hAnsi="Tahoma" w:cs="Tahoma"/>
              </w:rPr>
            </w:pPr>
            <w:r w:rsidRPr="005A7EB6">
              <w:rPr>
                <w:rFonts w:ascii="Tahoma" w:hAnsi="Tahoma" w:cs="Tahoma"/>
              </w:rPr>
              <w:t>Scuole della Rete</w:t>
            </w:r>
          </w:p>
          <w:p w:rsidR="00324938" w:rsidRPr="005A7EB6" w:rsidRDefault="00324938" w:rsidP="00E94D51">
            <w:pPr>
              <w:rPr>
                <w:rFonts w:ascii="Tahoma" w:hAnsi="Tahoma" w:cs="Tahoma"/>
              </w:rPr>
            </w:pPr>
          </w:p>
        </w:tc>
        <w:tc>
          <w:tcPr>
            <w:tcW w:w="3446" w:type="dxa"/>
            <w:vAlign w:val="center"/>
          </w:tcPr>
          <w:p w:rsidR="00324938" w:rsidRPr="005A7EB6" w:rsidRDefault="00324938" w:rsidP="00E94D51">
            <w:pPr>
              <w:jc w:val="center"/>
              <w:rPr>
                <w:rFonts w:ascii="Tahoma" w:hAnsi="Tahoma" w:cs="Tahoma"/>
              </w:rPr>
            </w:pPr>
            <w:r w:rsidRPr="005A7EB6">
              <w:rPr>
                <w:rFonts w:ascii="Tahoma" w:hAnsi="Tahoma" w:cs="Tahoma"/>
              </w:rPr>
              <w:t>firma</w:t>
            </w:r>
          </w:p>
        </w:tc>
      </w:tr>
      <w:tr w:rsidR="00324938" w:rsidRPr="005A7EB6" w:rsidTr="00E94D51">
        <w:tc>
          <w:tcPr>
            <w:tcW w:w="6405" w:type="dxa"/>
            <w:vAlign w:val="bottom"/>
          </w:tcPr>
          <w:p w:rsidR="00324938" w:rsidRPr="005A7EB6" w:rsidRDefault="00324938" w:rsidP="00E94D51">
            <w:pPr>
              <w:numPr>
                <w:ilvl w:val="0"/>
                <w:numId w:val="6"/>
              </w:numPr>
              <w:spacing w:line="480" w:lineRule="auto"/>
              <w:rPr>
                <w:rFonts w:ascii="Tahoma" w:hAnsi="Tahoma" w:cs="Tahoma"/>
              </w:rPr>
            </w:pPr>
            <w:r w:rsidRPr="005A7EB6">
              <w:rPr>
                <w:rFonts w:ascii="Tahoma" w:hAnsi="Tahoma" w:cs="Tahoma"/>
              </w:rPr>
              <w:t>CIRCOLO DIDATTICO - CHIAVENNA</w:t>
            </w:r>
          </w:p>
        </w:tc>
        <w:tc>
          <w:tcPr>
            <w:tcW w:w="3446" w:type="dxa"/>
            <w:vAlign w:val="bottom"/>
          </w:tcPr>
          <w:p w:rsidR="00324938" w:rsidRPr="005A7EB6" w:rsidRDefault="00324938" w:rsidP="00E94D51">
            <w:pPr>
              <w:spacing w:line="480" w:lineRule="auto"/>
              <w:rPr>
                <w:rFonts w:ascii="Tahoma" w:hAnsi="Tahoma" w:cs="Tahoma"/>
              </w:rPr>
            </w:pPr>
          </w:p>
        </w:tc>
      </w:tr>
      <w:tr w:rsidR="00324938" w:rsidRPr="005A7EB6" w:rsidTr="00E94D51">
        <w:tc>
          <w:tcPr>
            <w:tcW w:w="6405" w:type="dxa"/>
            <w:vAlign w:val="bottom"/>
          </w:tcPr>
          <w:p w:rsidR="00324938" w:rsidRPr="005A7EB6" w:rsidRDefault="00324938" w:rsidP="00E94D51">
            <w:pPr>
              <w:numPr>
                <w:ilvl w:val="0"/>
                <w:numId w:val="6"/>
              </w:numPr>
              <w:spacing w:line="480" w:lineRule="auto"/>
              <w:rPr>
                <w:rFonts w:ascii="Tahoma" w:hAnsi="Tahoma" w:cs="Tahoma"/>
              </w:rPr>
            </w:pPr>
            <w:r w:rsidRPr="005A7EB6">
              <w:rPr>
                <w:rFonts w:ascii="Tahoma" w:hAnsi="Tahoma" w:cs="Tahoma"/>
              </w:rPr>
              <w:t>I.C. GARIBALDI - CHIAVENNA</w:t>
            </w:r>
          </w:p>
        </w:tc>
        <w:tc>
          <w:tcPr>
            <w:tcW w:w="3446" w:type="dxa"/>
            <w:vAlign w:val="bottom"/>
          </w:tcPr>
          <w:p w:rsidR="00324938" w:rsidRPr="005A7EB6" w:rsidRDefault="00324938" w:rsidP="00E94D51">
            <w:pPr>
              <w:spacing w:line="480" w:lineRule="auto"/>
              <w:rPr>
                <w:rFonts w:ascii="Tahoma" w:hAnsi="Tahoma" w:cs="Tahoma"/>
              </w:rPr>
            </w:pPr>
          </w:p>
        </w:tc>
      </w:tr>
      <w:tr w:rsidR="00324938" w:rsidRPr="005A7EB6" w:rsidTr="00E94D51">
        <w:tc>
          <w:tcPr>
            <w:tcW w:w="6405" w:type="dxa"/>
            <w:vAlign w:val="bottom"/>
          </w:tcPr>
          <w:p w:rsidR="00324938" w:rsidRPr="005A7EB6" w:rsidRDefault="00324938" w:rsidP="00E94D51">
            <w:pPr>
              <w:numPr>
                <w:ilvl w:val="0"/>
                <w:numId w:val="6"/>
              </w:numPr>
              <w:spacing w:line="480" w:lineRule="auto"/>
              <w:rPr>
                <w:rFonts w:ascii="Tahoma" w:hAnsi="Tahoma" w:cs="Tahoma"/>
              </w:rPr>
            </w:pPr>
            <w:r w:rsidRPr="005A7EB6">
              <w:rPr>
                <w:rFonts w:ascii="Tahoma" w:hAnsi="Tahoma" w:cs="Tahoma"/>
              </w:rPr>
              <w:t>I.C. BERTACCHI - CHIAVENNA</w:t>
            </w:r>
          </w:p>
        </w:tc>
        <w:tc>
          <w:tcPr>
            <w:tcW w:w="3446" w:type="dxa"/>
            <w:vAlign w:val="bottom"/>
          </w:tcPr>
          <w:p w:rsidR="00324938" w:rsidRPr="005A7EB6" w:rsidRDefault="00324938" w:rsidP="00E94D51">
            <w:pPr>
              <w:spacing w:line="480" w:lineRule="auto"/>
              <w:rPr>
                <w:rFonts w:ascii="Tahoma" w:hAnsi="Tahoma" w:cs="Tahoma"/>
              </w:rPr>
            </w:pPr>
          </w:p>
        </w:tc>
      </w:tr>
      <w:tr w:rsidR="00324938" w:rsidRPr="005A7EB6" w:rsidTr="00E94D51">
        <w:tc>
          <w:tcPr>
            <w:tcW w:w="6405" w:type="dxa"/>
            <w:vAlign w:val="bottom"/>
          </w:tcPr>
          <w:p w:rsidR="00324938" w:rsidRPr="005A7EB6" w:rsidRDefault="00324938" w:rsidP="00E94D51">
            <w:pPr>
              <w:pStyle w:val="Titolo4"/>
              <w:numPr>
                <w:ilvl w:val="0"/>
                <w:numId w:val="6"/>
              </w:numPr>
              <w:spacing w:line="480" w:lineRule="auto"/>
              <w:jc w:val="left"/>
              <w:rPr>
                <w:rFonts w:ascii="Tahoma" w:hAnsi="Tahoma" w:cs="Tahoma"/>
                <w:szCs w:val="24"/>
              </w:rPr>
            </w:pPr>
            <w:r w:rsidRPr="005A7EB6">
              <w:rPr>
                <w:rFonts w:ascii="Tahoma" w:hAnsi="Tahoma" w:cs="Tahoma"/>
                <w:szCs w:val="24"/>
              </w:rPr>
              <w:t>I.C. NOVATE</w:t>
            </w:r>
          </w:p>
        </w:tc>
        <w:tc>
          <w:tcPr>
            <w:tcW w:w="3446" w:type="dxa"/>
            <w:vAlign w:val="bottom"/>
          </w:tcPr>
          <w:p w:rsidR="00324938" w:rsidRPr="005A7EB6" w:rsidRDefault="00324938" w:rsidP="00E94D51">
            <w:pPr>
              <w:pStyle w:val="Titolo4"/>
              <w:spacing w:line="480" w:lineRule="auto"/>
              <w:ind w:left="0"/>
              <w:jc w:val="left"/>
              <w:rPr>
                <w:rFonts w:ascii="Tahoma" w:hAnsi="Tahoma" w:cs="Tahoma"/>
                <w:szCs w:val="24"/>
              </w:rPr>
            </w:pPr>
          </w:p>
        </w:tc>
      </w:tr>
      <w:tr w:rsidR="00324938" w:rsidRPr="005F1827" w:rsidTr="00E94D51">
        <w:tc>
          <w:tcPr>
            <w:tcW w:w="6405" w:type="dxa"/>
            <w:vAlign w:val="bottom"/>
          </w:tcPr>
          <w:p w:rsidR="00324938" w:rsidRPr="005F1827" w:rsidRDefault="00324938" w:rsidP="00E94D51">
            <w:pPr>
              <w:pStyle w:val="Titolo4"/>
              <w:numPr>
                <w:ilvl w:val="0"/>
                <w:numId w:val="6"/>
              </w:numPr>
              <w:spacing w:line="480" w:lineRule="auto"/>
              <w:jc w:val="left"/>
              <w:rPr>
                <w:rFonts w:ascii="Tahoma" w:hAnsi="Tahoma" w:cs="Tahoma"/>
                <w:szCs w:val="24"/>
              </w:rPr>
            </w:pPr>
            <w:r w:rsidRPr="005F1827">
              <w:rPr>
                <w:rFonts w:ascii="Tahoma" w:hAnsi="Tahoma" w:cs="Tahoma"/>
                <w:szCs w:val="24"/>
              </w:rPr>
              <w:t xml:space="preserve">IPSIA CAURGA </w:t>
            </w:r>
            <w:r w:rsidRPr="005F1827">
              <w:rPr>
                <w:rFonts w:ascii="Tahoma" w:hAnsi="Tahoma" w:cs="Tahoma"/>
              </w:rPr>
              <w:t>- CHIAVENNA</w:t>
            </w:r>
          </w:p>
        </w:tc>
        <w:tc>
          <w:tcPr>
            <w:tcW w:w="3446" w:type="dxa"/>
            <w:vAlign w:val="bottom"/>
          </w:tcPr>
          <w:p w:rsidR="00324938" w:rsidRPr="005F1827" w:rsidRDefault="00324938" w:rsidP="00E94D51">
            <w:pPr>
              <w:pStyle w:val="Titolo4"/>
              <w:spacing w:line="480" w:lineRule="auto"/>
              <w:ind w:left="0"/>
              <w:jc w:val="left"/>
              <w:rPr>
                <w:rFonts w:ascii="Tahoma" w:hAnsi="Tahoma" w:cs="Tahoma"/>
                <w:szCs w:val="24"/>
              </w:rPr>
            </w:pPr>
          </w:p>
        </w:tc>
      </w:tr>
      <w:tr w:rsidR="00324938" w:rsidRPr="005F1827" w:rsidTr="00E94D51">
        <w:tc>
          <w:tcPr>
            <w:tcW w:w="6405" w:type="dxa"/>
            <w:vAlign w:val="bottom"/>
          </w:tcPr>
          <w:p w:rsidR="00324938" w:rsidRPr="005F1827" w:rsidRDefault="00324938" w:rsidP="00E94D51">
            <w:pPr>
              <w:pStyle w:val="Titolo4"/>
              <w:numPr>
                <w:ilvl w:val="0"/>
                <w:numId w:val="6"/>
              </w:numPr>
              <w:spacing w:line="480" w:lineRule="auto"/>
              <w:jc w:val="left"/>
              <w:rPr>
                <w:rFonts w:ascii="Tahoma" w:hAnsi="Tahoma" w:cs="Tahoma"/>
                <w:szCs w:val="24"/>
              </w:rPr>
            </w:pPr>
            <w:r w:rsidRPr="005F1827">
              <w:rPr>
                <w:rFonts w:ascii="Tahoma" w:hAnsi="Tahoma" w:cs="Tahoma"/>
                <w:szCs w:val="24"/>
              </w:rPr>
              <w:t xml:space="preserve">I.I.S. LEONARDO DA VINCI </w:t>
            </w:r>
            <w:r w:rsidRPr="005F1827">
              <w:rPr>
                <w:rFonts w:ascii="Tahoma" w:hAnsi="Tahoma" w:cs="Tahoma"/>
              </w:rPr>
              <w:t>- CHIAVENNA</w:t>
            </w:r>
          </w:p>
        </w:tc>
        <w:tc>
          <w:tcPr>
            <w:tcW w:w="3446" w:type="dxa"/>
            <w:vAlign w:val="bottom"/>
          </w:tcPr>
          <w:p w:rsidR="00324938" w:rsidRPr="005F1827" w:rsidRDefault="00324938" w:rsidP="00E94D51">
            <w:pPr>
              <w:pStyle w:val="Titolo4"/>
              <w:spacing w:line="480" w:lineRule="auto"/>
              <w:ind w:left="0"/>
              <w:jc w:val="left"/>
              <w:rPr>
                <w:rFonts w:ascii="Tahoma" w:hAnsi="Tahoma" w:cs="Tahoma"/>
                <w:szCs w:val="24"/>
              </w:rPr>
            </w:pPr>
          </w:p>
        </w:tc>
      </w:tr>
      <w:tr w:rsidR="00324938" w:rsidRPr="005A7EB6" w:rsidTr="00E94D51">
        <w:tc>
          <w:tcPr>
            <w:tcW w:w="6405" w:type="dxa"/>
            <w:vAlign w:val="bottom"/>
          </w:tcPr>
          <w:p w:rsidR="00324938" w:rsidRPr="005A7EB6" w:rsidRDefault="00324938" w:rsidP="00E94D51">
            <w:pPr>
              <w:pStyle w:val="Titolo4"/>
              <w:numPr>
                <w:ilvl w:val="0"/>
                <w:numId w:val="6"/>
              </w:numPr>
              <w:spacing w:line="480" w:lineRule="auto"/>
              <w:jc w:val="left"/>
              <w:rPr>
                <w:rFonts w:ascii="Tahoma" w:hAnsi="Tahoma" w:cs="Tahoma"/>
                <w:szCs w:val="24"/>
              </w:rPr>
            </w:pPr>
            <w:r w:rsidRPr="005A7EB6">
              <w:rPr>
                <w:rFonts w:ascii="Tahoma" w:hAnsi="Tahoma" w:cs="Tahoma"/>
                <w:szCs w:val="24"/>
              </w:rPr>
              <w:t>Coop. Sociale</w:t>
            </w:r>
            <w:r>
              <w:rPr>
                <w:rFonts w:ascii="Tahoma" w:hAnsi="Tahoma" w:cs="Tahoma"/>
                <w:szCs w:val="24"/>
              </w:rPr>
              <w:t xml:space="preserve"> di riferimento per il </w:t>
            </w:r>
            <w:r>
              <w:rPr>
                <w:rFonts w:ascii="Tahoma" w:hAnsi="Tahoma"/>
                <w:bCs/>
                <w:sz w:val="22"/>
              </w:rPr>
              <w:t xml:space="preserve">S.E.I.S. </w:t>
            </w:r>
          </w:p>
        </w:tc>
        <w:tc>
          <w:tcPr>
            <w:tcW w:w="3446" w:type="dxa"/>
            <w:vAlign w:val="bottom"/>
          </w:tcPr>
          <w:p w:rsidR="00324938" w:rsidRPr="005A7EB6" w:rsidRDefault="00324938" w:rsidP="00E94D51">
            <w:pPr>
              <w:pStyle w:val="Titolo4"/>
              <w:spacing w:line="480" w:lineRule="auto"/>
              <w:ind w:left="0"/>
              <w:jc w:val="left"/>
              <w:rPr>
                <w:rFonts w:ascii="Tahoma" w:hAnsi="Tahoma" w:cs="Tahoma"/>
                <w:szCs w:val="24"/>
              </w:rPr>
            </w:pPr>
          </w:p>
        </w:tc>
      </w:tr>
    </w:tbl>
    <w:p w:rsidR="00324938" w:rsidRDefault="00324938" w:rsidP="00324938">
      <w:pPr>
        <w:rPr>
          <w:rFonts w:ascii="Tahoma" w:hAnsi="Tahoma" w:cs="Tahoma"/>
        </w:rPr>
      </w:pPr>
      <w:bookmarkStart w:id="1" w:name="_GoBack"/>
      <w:bookmarkEnd w:id="1"/>
    </w:p>
    <w:p w:rsidR="00324938" w:rsidRDefault="00324938" w:rsidP="00324938">
      <w:pPr>
        <w:rPr>
          <w:rFonts w:ascii="Tahoma" w:hAnsi="Tahoma" w:cs="Tahoma"/>
        </w:rPr>
      </w:pPr>
    </w:p>
    <w:p w:rsidR="00324938" w:rsidRPr="005A7EB6" w:rsidRDefault="00324938" w:rsidP="00324938">
      <w:pPr>
        <w:rPr>
          <w:rFonts w:ascii="Tahoma" w:hAnsi="Tahoma" w:cs="Tahoma"/>
        </w:rPr>
      </w:pPr>
      <w:r w:rsidRPr="005A7EB6">
        <w:rPr>
          <w:rFonts w:ascii="Tahoma" w:hAnsi="Tahoma" w:cs="Tahoma"/>
        </w:rPr>
        <w:t>Chiavenna</w:t>
      </w:r>
      <w:r>
        <w:rPr>
          <w:rFonts w:ascii="Tahoma" w:hAnsi="Tahoma" w:cs="Tahoma"/>
        </w:rPr>
        <w:t>, 11</w:t>
      </w:r>
      <w:r w:rsidRPr="005A7EB6">
        <w:rPr>
          <w:rFonts w:ascii="Tahoma" w:hAnsi="Tahoma" w:cs="Tahoma"/>
        </w:rPr>
        <w:t xml:space="preserve"> maggio 2011</w:t>
      </w:r>
    </w:p>
    <w:p w:rsidR="00324938" w:rsidRPr="00455BB9" w:rsidRDefault="00324938" w:rsidP="00324938">
      <w:pPr>
        <w:jc w:val="center"/>
        <w:rPr>
          <w:rFonts w:ascii="Arial Black" w:hAnsi="Arial Black" w:cs="Tahoma"/>
          <w:b/>
          <w:sz w:val="28"/>
          <w:szCs w:val="28"/>
        </w:rPr>
      </w:pPr>
      <w:r w:rsidRPr="005A7EB6">
        <w:rPr>
          <w:rFonts w:ascii="Tahoma" w:hAnsi="Tahoma" w:cs="Tahoma"/>
        </w:rPr>
        <w:br w:type="page"/>
      </w:r>
      <w:r w:rsidRPr="00455BB9">
        <w:rPr>
          <w:rFonts w:ascii="Arial Black" w:hAnsi="Arial Black" w:cs="Tahoma"/>
          <w:b/>
          <w:sz w:val="28"/>
          <w:szCs w:val="28"/>
        </w:rPr>
        <w:t>Rete di scuole della Valchiavenna</w:t>
      </w:r>
    </w:p>
    <w:p w:rsidR="00324938" w:rsidRPr="00455BB9" w:rsidRDefault="00324938" w:rsidP="00324938">
      <w:pPr>
        <w:jc w:val="center"/>
        <w:rPr>
          <w:rFonts w:ascii="Arial Black" w:hAnsi="Arial Black" w:cs="Tahoma"/>
        </w:rPr>
      </w:pPr>
    </w:p>
    <w:p w:rsidR="00324938" w:rsidRDefault="00324938" w:rsidP="00324938">
      <w:pPr>
        <w:pBdr>
          <w:top w:val="single" w:sz="4" w:space="1" w:color="auto"/>
          <w:left w:val="single" w:sz="4" w:space="4" w:color="auto"/>
          <w:bottom w:val="single" w:sz="4" w:space="1" w:color="auto"/>
          <w:right w:val="single" w:sz="4" w:space="4" w:color="auto"/>
        </w:pBdr>
        <w:jc w:val="center"/>
        <w:rPr>
          <w:rFonts w:ascii="Eras Demi ITC" w:hAnsi="Eras Demi ITC" w:cs="Tahoma"/>
          <w:sz w:val="32"/>
          <w:szCs w:val="32"/>
        </w:rPr>
      </w:pPr>
      <w:r w:rsidRPr="0054234C">
        <w:rPr>
          <w:rFonts w:ascii="Eras Demi ITC" w:hAnsi="Eras Demi ITC" w:cs="Tahoma"/>
          <w:sz w:val="32"/>
          <w:szCs w:val="32"/>
        </w:rPr>
        <w:t>PROCEDURA</w:t>
      </w:r>
    </w:p>
    <w:p w:rsidR="00324938" w:rsidRDefault="00324938" w:rsidP="00324938">
      <w:pPr>
        <w:pBdr>
          <w:top w:val="single" w:sz="4" w:space="1" w:color="auto"/>
          <w:left w:val="single" w:sz="4" w:space="4" w:color="auto"/>
          <w:bottom w:val="single" w:sz="4" w:space="1" w:color="auto"/>
          <w:right w:val="single" w:sz="4" w:space="4" w:color="auto"/>
        </w:pBdr>
        <w:jc w:val="center"/>
        <w:rPr>
          <w:rFonts w:ascii="Eras Demi ITC" w:hAnsi="Eras Demi ITC" w:cs="Tahoma"/>
          <w:sz w:val="32"/>
          <w:szCs w:val="32"/>
        </w:rPr>
      </w:pPr>
      <w:r w:rsidRPr="0054234C">
        <w:rPr>
          <w:rFonts w:ascii="Eras Demi ITC" w:hAnsi="Eras Demi ITC" w:cs="Tahoma"/>
          <w:sz w:val="32"/>
          <w:szCs w:val="32"/>
        </w:rPr>
        <w:t xml:space="preserve">per la </w:t>
      </w:r>
      <w:r w:rsidRPr="00EC4369">
        <w:rPr>
          <w:rFonts w:ascii="Eras Demi ITC" w:hAnsi="Eras Demi ITC" w:cs="Tahoma"/>
          <w:b/>
          <w:sz w:val="32"/>
          <w:szCs w:val="32"/>
        </w:rPr>
        <w:t>continuità</w:t>
      </w:r>
      <w:r w:rsidRPr="0054234C">
        <w:rPr>
          <w:rFonts w:ascii="Eras Demi ITC" w:hAnsi="Eras Demi ITC" w:cs="Tahoma"/>
          <w:sz w:val="32"/>
          <w:szCs w:val="32"/>
        </w:rPr>
        <w:t xml:space="preserve"> tra scuole di primo e secondo grado</w:t>
      </w:r>
    </w:p>
    <w:p w:rsidR="00324938" w:rsidRDefault="00324938" w:rsidP="00324938">
      <w:pPr>
        <w:jc w:val="center"/>
        <w:rPr>
          <w:rFonts w:ascii="Tahoma" w:hAnsi="Tahoma" w:cs="Tahoma"/>
          <w:sz w:val="28"/>
          <w:szCs w:val="28"/>
        </w:rPr>
      </w:pPr>
    </w:p>
    <w:p w:rsidR="00324938" w:rsidRPr="00F12DE0" w:rsidRDefault="00324938" w:rsidP="00324938">
      <w:pPr>
        <w:jc w:val="center"/>
        <w:rPr>
          <w:rFonts w:ascii="Tahoma" w:hAnsi="Tahoma" w:cs="Tahoma"/>
        </w:rPr>
      </w:pPr>
      <w:r w:rsidRPr="00F12DE0">
        <w:rPr>
          <w:rFonts w:ascii="Tahoma" w:hAnsi="Tahoma" w:cs="Tahoma"/>
        </w:rPr>
        <w:t>All.1 al protocollo d'Intesa 2010/2013</w:t>
      </w:r>
    </w:p>
    <w:p w:rsidR="00324938" w:rsidRPr="00F12DE0" w:rsidRDefault="00324938" w:rsidP="00324938">
      <w:pPr>
        <w:rPr>
          <w:rFonts w:ascii="Tahoma" w:hAnsi="Tahoma" w:cs="Tahoma"/>
        </w:rPr>
      </w:pPr>
    </w:p>
    <w:p w:rsidR="00324938" w:rsidRPr="00F12DE0" w:rsidRDefault="00324938" w:rsidP="00324938">
      <w:pPr>
        <w:ind w:right="-166"/>
        <w:jc w:val="both"/>
        <w:rPr>
          <w:rFonts w:ascii="Tahoma" w:hAnsi="Tahoma" w:cs="Tahoma"/>
        </w:rPr>
      </w:pPr>
      <w:r w:rsidRPr="00F12DE0">
        <w:rPr>
          <w:rFonts w:ascii="Tahoma" w:hAnsi="Tahoma" w:cs="Tahoma"/>
        </w:rPr>
        <w:t>La presente procedura di continuità ha lo scopo di accompagnare in modo efficace il passaggio  dell'alunno con Diagnosi Funzionale (D.F.) e/o DSA dalla scuola secondaria di I a quella di II grado.</w:t>
      </w:r>
    </w:p>
    <w:p w:rsidR="00324938" w:rsidRPr="00F12DE0" w:rsidRDefault="00324938" w:rsidP="00324938">
      <w:pPr>
        <w:ind w:right="-166"/>
        <w:jc w:val="both"/>
        <w:rPr>
          <w:rFonts w:ascii="Tahoma" w:hAnsi="Tahoma" w:cs="Tahoma"/>
        </w:rPr>
      </w:pPr>
    </w:p>
    <w:p w:rsidR="00324938" w:rsidRPr="00F12DE0" w:rsidRDefault="00324938" w:rsidP="00324938">
      <w:pPr>
        <w:ind w:right="-166"/>
        <w:jc w:val="both"/>
        <w:rPr>
          <w:rFonts w:ascii="Tahoma" w:hAnsi="Tahoma" w:cs="Tahoma"/>
        </w:rPr>
      </w:pPr>
      <w:r w:rsidRPr="00F12DE0">
        <w:rPr>
          <w:rFonts w:ascii="Tahoma" w:hAnsi="Tahoma" w:cs="Tahoma"/>
        </w:rPr>
        <w:t>Si intende perseguire i seguenti obiettivi:</w:t>
      </w:r>
    </w:p>
    <w:p w:rsidR="00324938" w:rsidRPr="00F12DE0" w:rsidRDefault="00324938" w:rsidP="00324938">
      <w:pPr>
        <w:numPr>
          <w:ilvl w:val="0"/>
          <w:numId w:val="8"/>
        </w:numPr>
        <w:ind w:right="-166"/>
        <w:jc w:val="both"/>
        <w:rPr>
          <w:rFonts w:ascii="Tahoma" w:hAnsi="Tahoma" w:cs="Tahoma"/>
        </w:rPr>
      </w:pPr>
      <w:r w:rsidRPr="00F12DE0">
        <w:rPr>
          <w:rFonts w:ascii="Tahoma" w:hAnsi="Tahoma" w:cs="Tahoma"/>
        </w:rPr>
        <w:t xml:space="preserve">agire sulle variabili che possono costituire fonte di ansia  per l'alunno e per la famiglia; </w:t>
      </w:r>
    </w:p>
    <w:p w:rsidR="00324938" w:rsidRPr="00F12DE0" w:rsidRDefault="00324938" w:rsidP="00324938">
      <w:pPr>
        <w:numPr>
          <w:ilvl w:val="0"/>
          <w:numId w:val="8"/>
        </w:numPr>
        <w:ind w:right="-166"/>
        <w:jc w:val="both"/>
        <w:rPr>
          <w:rFonts w:ascii="Tahoma" w:hAnsi="Tahoma" w:cs="Tahoma"/>
        </w:rPr>
      </w:pPr>
      <w:r w:rsidRPr="00F12DE0">
        <w:rPr>
          <w:rFonts w:ascii="Tahoma" w:hAnsi="Tahoma" w:cs="Tahoma"/>
        </w:rPr>
        <w:t>permettere alla scuola superiore di conoscere l'alunno in ingresso per poter predisporre un'accoglienza e una programmazione adeguate;</w:t>
      </w:r>
    </w:p>
    <w:p w:rsidR="00324938" w:rsidRPr="00F12DE0" w:rsidRDefault="00324938" w:rsidP="00324938">
      <w:pPr>
        <w:numPr>
          <w:ilvl w:val="0"/>
          <w:numId w:val="8"/>
        </w:numPr>
        <w:ind w:right="-166"/>
        <w:jc w:val="both"/>
        <w:rPr>
          <w:rFonts w:ascii="Tahoma" w:hAnsi="Tahoma" w:cs="Tahoma"/>
        </w:rPr>
      </w:pPr>
      <w:r w:rsidRPr="00F12DE0">
        <w:rPr>
          <w:rFonts w:ascii="Tahoma" w:hAnsi="Tahoma" w:cs="Tahoma"/>
        </w:rPr>
        <w:t>favorire il raccordo metodologico-didattico tra i due ordini di scuola.</w:t>
      </w:r>
    </w:p>
    <w:p w:rsidR="00324938" w:rsidRPr="00F12DE0" w:rsidRDefault="00324938" w:rsidP="00324938">
      <w:pPr>
        <w:ind w:right="-166"/>
        <w:jc w:val="both"/>
        <w:rPr>
          <w:rFonts w:ascii="Tahoma" w:hAnsi="Tahoma" w:cs="Tahoma"/>
        </w:rPr>
      </w:pPr>
    </w:p>
    <w:p w:rsidR="00324938" w:rsidRPr="00F12DE0" w:rsidRDefault="00324938" w:rsidP="00324938">
      <w:pPr>
        <w:ind w:right="-166"/>
        <w:jc w:val="both"/>
        <w:rPr>
          <w:rFonts w:ascii="Tahoma" w:hAnsi="Tahoma" w:cs="Tahoma"/>
        </w:rPr>
      </w:pPr>
    </w:p>
    <w:p w:rsidR="00324938" w:rsidRPr="00F12DE0" w:rsidRDefault="00324938" w:rsidP="00324938">
      <w:pPr>
        <w:ind w:left="426" w:right="-166" w:hanging="426"/>
        <w:rPr>
          <w:rFonts w:ascii="Tahoma" w:hAnsi="Tahoma" w:cs="Tahoma"/>
        </w:rPr>
      </w:pPr>
      <w:r w:rsidRPr="00F12DE0">
        <w:rPr>
          <w:rFonts w:ascii="Tahoma" w:hAnsi="Tahoma" w:cs="Tahoma"/>
          <w:b/>
        </w:rPr>
        <w:t>A)</w:t>
      </w:r>
      <w:r w:rsidRPr="00F12DE0">
        <w:rPr>
          <w:rFonts w:ascii="Tahoma" w:hAnsi="Tahoma" w:cs="Tahoma"/>
        </w:rPr>
        <w:t xml:space="preserve"> La procedura per gli </w:t>
      </w:r>
      <w:r w:rsidRPr="00F12DE0">
        <w:rPr>
          <w:rFonts w:ascii="Tahoma" w:hAnsi="Tahoma" w:cs="Tahoma"/>
          <w:u w:val="single"/>
        </w:rPr>
        <w:t>ALUNNI CON DIAGNOSI FUNZIONALE</w:t>
      </w:r>
      <w:r w:rsidRPr="00F12DE0">
        <w:rPr>
          <w:rFonts w:ascii="Tahoma" w:hAnsi="Tahoma" w:cs="Tahoma"/>
        </w:rPr>
        <w:t xml:space="preserve"> si applica attraverso le seguenti        fasi:</w:t>
      </w:r>
    </w:p>
    <w:p w:rsidR="00324938" w:rsidRPr="00F12DE0" w:rsidRDefault="00324938" w:rsidP="00324938">
      <w:pPr>
        <w:ind w:right="-166"/>
        <w:rPr>
          <w:rFonts w:ascii="Tahoma" w:hAnsi="Tahoma" w:cs="Tahoma"/>
        </w:rPr>
      </w:pPr>
    </w:p>
    <w:p w:rsidR="00324938" w:rsidRPr="00F12DE0" w:rsidRDefault="00324938" w:rsidP="00324938">
      <w:pPr>
        <w:ind w:right="-166"/>
        <w:rPr>
          <w:rFonts w:ascii="Tahoma" w:hAnsi="Tahoma" w:cs="Tahoma"/>
        </w:rPr>
      </w:pPr>
    </w:p>
    <w:p w:rsidR="00324938" w:rsidRPr="00F12DE0" w:rsidRDefault="00324938" w:rsidP="00324938">
      <w:pPr>
        <w:numPr>
          <w:ilvl w:val="1"/>
          <w:numId w:val="10"/>
        </w:numPr>
        <w:jc w:val="both"/>
        <w:rPr>
          <w:rFonts w:ascii="Tahoma" w:hAnsi="Tahoma" w:cs="Tahoma"/>
        </w:rPr>
      </w:pPr>
      <w:r w:rsidRPr="00F12DE0">
        <w:rPr>
          <w:rFonts w:ascii="Tahoma" w:hAnsi="Tahoma" w:cs="Tahoma"/>
          <w:b/>
        </w:rPr>
        <w:t>pre-inserimento</w:t>
      </w:r>
    </w:p>
    <w:p w:rsidR="00324938" w:rsidRPr="00F12DE0" w:rsidRDefault="00324938" w:rsidP="00324938">
      <w:pPr>
        <w:jc w:val="both"/>
        <w:rPr>
          <w:rFonts w:ascii="Tahoma" w:hAnsi="Tahoma" w:cs="Tahoma"/>
        </w:rPr>
      </w:pPr>
    </w:p>
    <w:p w:rsidR="00324938" w:rsidRPr="00F12DE0" w:rsidRDefault="00324938" w:rsidP="00324938">
      <w:pPr>
        <w:ind w:left="426"/>
        <w:jc w:val="both"/>
        <w:rPr>
          <w:rFonts w:ascii="Tahoma" w:hAnsi="Tahoma" w:cs="Tahoma"/>
        </w:rPr>
      </w:pPr>
      <w:r w:rsidRPr="00F12DE0">
        <w:rPr>
          <w:rFonts w:ascii="Tahoma" w:hAnsi="Tahoma" w:cs="Tahoma"/>
        </w:rPr>
        <w:t xml:space="preserve">Consiste in alcune </w:t>
      </w:r>
      <w:r w:rsidRPr="00F12DE0">
        <w:rPr>
          <w:rFonts w:ascii="Tahoma" w:hAnsi="Tahoma" w:cs="Tahoma"/>
          <w:u w:val="single"/>
        </w:rPr>
        <w:t>giornate di frequenza</w:t>
      </w:r>
      <w:r w:rsidRPr="00F12DE0">
        <w:rPr>
          <w:rFonts w:ascii="Tahoma" w:hAnsi="Tahoma" w:cs="Tahoma"/>
        </w:rPr>
        <w:t xml:space="preserve"> presso la scuola superiore prescelta, accompagnate dal docente di sostegno/educatore, per permettere all'alunno di approfondire la conoscenza della scuola futura, comprenderne le peculiarità e l'organizzazione e ai docenti delle due scuole di avviare un primo raccordo metodologico. </w:t>
      </w:r>
    </w:p>
    <w:p w:rsidR="00324938" w:rsidRPr="00F12DE0" w:rsidRDefault="00324938" w:rsidP="00324938">
      <w:pPr>
        <w:ind w:left="426"/>
        <w:jc w:val="both"/>
        <w:rPr>
          <w:rFonts w:ascii="Tahoma" w:hAnsi="Tahoma" w:cs="Tahoma"/>
        </w:rPr>
      </w:pPr>
      <w:r w:rsidRPr="00F12DE0">
        <w:rPr>
          <w:rFonts w:ascii="Tahoma" w:hAnsi="Tahoma" w:cs="Tahoma"/>
        </w:rPr>
        <w:t xml:space="preserve">Può essere previsto il coinvolgimento  anche di altri compagni. </w:t>
      </w:r>
    </w:p>
    <w:p w:rsidR="00324938" w:rsidRPr="00F12DE0" w:rsidRDefault="00324938" w:rsidP="00324938">
      <w:pPr>
        <w:ind w:left="426"/>
        <w:jc w:val="both"/>
        <w:rPr>
          <w:rFonts w:ascii="Tahoma" w:hAnsi="Tahoma" w:cs="Tahoma"/>
        </w:rPr>
      </w:pPr>
    </w:p>
    <w:p w:rsidR="00324938" w:rsidRPr="00F12DE0" w:rsidRDefault="00324938" w:rsidP="00324938">
      <w:pPr>
        <w:ind w:left="426"/>
        <w:jc w:val="both"/>
        <w:rPr>
          <w:rFonts w:ascii="Tahoma" w:hAnsi="Tahoma" w:cs="Tahoma"/>
        </w:rPr>
      </w:pPr>
      <w:r w:rsidRPr="00F12DE0">
        <w:rPr>
          <w:rFonts w:ascii="Tahoma" w:hAnsi="Tahoma" w:cs="Tahoma"/>
          <w:b/>
        </w:rPr>
        <w:t>PERIODO E DURATA</w:t>
      </w:r>
      <w:r w:rsidRPr="00F12DE0">
        <w:rPr>
          <w:rFonts w:ascii="Tahoma" w:hAnsi="Tahoma" w:cs="Tahoma"/>
        </w:rPr>
        <w:t xml:space="preserve">: </w:t>
      </w:r>
    </w:p>
    <w:p w:rsidR="00324938" w:rsidRPr="00F12DE0" w:rsidRDefault="00324938" w:rsidP="00324938">
      <w:pPr>
        <w:ind w:left="426"/>
        <w:jc w:val="both"/>
        <w:rPr>
          <w:rFonts w:ascii="Tahoma" w:hAnsi="Tahoma" w:cs="Tahoma"/>
        </w:rPr>
      </w:pPr>
      <w:r w:rsidRPr="00F12DE0">
        <w:rPr>
          <w:rFonts w:ascii="Tahoma" w:hAnsi="Tahoma" w:cs="Tahoma"/>
        </w:rPr>
        <w:t>Si attiva successivamente al percorso di orientamento, che l'alunno segue con i compagni nei primi mesi di frequenza della classe terza.</w:t>
      </w:r>
    </w:p>
    <w:p w:rsidR="00324938" w:rsidRPr="00F12DE0" w:rsidRDefault="00324938" w:rsidP="00324938">
      <w:pPr>
        <w:ind w:left="426"/>
        <w:jc w:val="both"/>
        <w:rPr>
          <w:rFonts w:ascii="Tahoma" w:hAnsi="Tahoma" w:cs="Tahoma"/>
        </w:rPr>
      </w:pPr>
      <w:r w:rsidRPr="00F12DE0">
        <w:rPr>
          <w:rFonts w:ascii="Tahoma" w:hAnsi="Tahoma" w:cs="Tahoma"/>
        </w:rPr>
        <w:t xml:space="preserve">Si attua nei mesi di </w:t>
      </w:r>
      <w:r w:rsidRPr="00F12DE0">
        <w:rPr>
          <w:rFonts w:ascii="Tahoma" w:hAnsi="Tahoma" w:cs="Tahoma"/>
          <w:u w:val="single"/>
        </w:rPr>
        <w:t>febbraio/marzo</w:t>
      </w:r>
      <w:r w:rsidRPr="00F12DE0">
        <w:rPr>
          <w:rFonts w:ascii="Tahoma" w:hAnsi="Tahoma" w:cs="Tahoma"/>
        </w:rPr>
        <w:t xml:space="preserve"> nel corso della classe terza, a pre-iscrizione avvenuta, per un totale di </w:t>
      </w:r>
      <w:r w:rsidRPr="00F12DE0">
        <w:rPr>
          <w:rFonts w:ascii="Tahoma" w:hAnsi="Tahoma" w:cs="Tahoma"/>
          <w:u w:val="single"/>
        </w:rPr>
        <w:t>6/8 incontri</w:t>
      </w:r>
      <w:r w:rsidRPr="00F12DE0">
        <w:rPr>
          <w:rFonts w:ascii="Tahoma" w:hAnsi="Tahoma" w:cs="Tahoma"/>
        </w:rPr>
        <w:t xml:space="preserve"> nei quali venga privilegiato l'inserimento nelle attività professionalizzanti/d'indirizzo, o comunque in tutte le discipline/attività  in cui sia necessario un confronto metodologico.</w:t>
      </w:r>
    </w:p>
    <w:p w:rsidR="00324938" w:rsidRPr="00F12DE0" w:rsidRDefault="00324938" w:rsidP="00324938">
      <w:pPr>
        <w:ind w:left="426"/>
        <w:jc w:val="both"/>
        <w:rPr>
          <w:rFonts w:ascii="Tahoma" w:hAnsi="Tahoma" w:cs="Tahoma"/>
        </w:rPr>
      </w:pPr>
    </w:p>
    <w:p w:rsidR="00324938" w:rsidRPr="00F12DE0" w:rsidRDefault="00324938" w:rsidP="00324938">
      <w:pPr>
        <w:jc w:val="both"/>
        <w:rPr>
          <w:rFonts w:ascii="Tahoma" w:hAnsi="Tahoma" w:cs="Tahoma"/>
        </w:rPr>
      </w:pPr>
    </w:p>
    <w:p w:rsidR="00324938" w:rsidRPr="00F12DE0" w:rsidRDefault="00324938" w:rsidP="00324938">
      <w:pPr>
        <w:numPr>
          <w:ilvl w:val="0"/>
          <w:numId w:val="9"/>
        </w:numPr>
        <w:jc w:val="both"/>
        <w:rPr>
          <w:rFonts w:ascii="Tahoma" w:hAnsi="Tahoma" w:cs="Tahoma"/>
        </w:rPr>
      </w:pPr>
      <w:r w:rsidRPr="00F12DE0">
        <w:rPr>
          <w:rFonts w:ascii="Tahoma" w:hAnsi="Tahoma" w:cs="Tahoma"/>
          <w:b/>
        </w:rPr>
        <w:t>incontri di coordinamento</w:t>
      </w:r>
    </w:p>
    <w:p w:rsidR="00324938" w:rsidRPr="00F12DE0" w:rsidRDefault="00324938" w:rsidP="00324938">
      <w:pPr>
        <w:jc w:val="both"/>
        <w:rPr>
          <w:rFonts w:ascii="Tahoma" w:hAnsi="Tahoma" w:cs="Tahoma"/>
        </w:rPr>
      </w:pPr>
    </w:p>
    <w:p w:rsidR="00324938" w:rsidRPr="00F12DE0" w:rsidRDefault="00324938" w:rsidP="00324938">
      <w:pPr>
        <w:ind w:left="426"/>
        <w:jc w:val="both"/>
        <w:rPr>
          <w:rFonts w:ascii="Tahoma" w:hAnsi="Tahoma" w:cs="Tahoma"/>
        </w:rPr>
      </w:pPr>
      <w:r w:rsidRPr="00F12DE0">
        <w:rPr>
          <w:rFonts w:ascii="Tahoma" w:hAnsi="Tahoma" w:cs="Tahoma"/>
          <w:b/>
        </w:rPr>
        <w:t>I INCONTRO</w:t>
      </w:r>
      <w:r w:rsidRPr="00F12DE0">
        <w:rPr>
          <w:rFonts w:ascii="Tahoma" w:hAnsi="Tahoma" w:cs="Tahoma"/>
        </w:rPr>
        <w:t xml:space="preserve"> - </w:t>
      </w:r>
      <w:r w:rsidRPr="00F12DE0">
        <w:rPr>
          <w:rFonts w:ascii="Tahoma" w:hAnsi="Tahoma" w:cs="Tahoma"/>
          <w:b/>
        </w:rPr>
        <w:t>dicembre</w:t>
      </w:r>
    </w:p>
    <w:p w:rsidR="00324938" w:rsidRPr="00F12DE0" w:rsidRDefault="00324938" w:rsidP="00324938">
      <w:pPr>
        <w:ind w:left="426"/>
        <w:jc w:val="both"/>
        <w:rPr>
          <w:rFonts w:ascii="Tahoma" w:hAnsi="Tahoma" w:cs="Tahoma"/>
        </w:rPr>
      </w:pPr>
      <w:r w:rsidRPr="00F12DE0">
        <w:rPr>
          <w:rFonts w:ascii="Tahoma" w:hAnsi="Tahoma" w:cs="Tahoma"/>
        </w:rPr>
        <w:t xml:space="preserve">Il docente di sostegno della scuola secondaria di I grado ha il compito di contattare la scuola secondaria di II grado nella quale si prevede l'iscrizione, per fissare con la </w:t>
      </w:r>
      <w:r w:rsidRPr="00F12DE0">
        <w:rPr>
          <w:rFonts w:ascii="Tahoma" w:hAnsi="Tahoma" w:cs="Tahoma"/>
          <w:i/>
        </w:rPr>
        <w:t>F.S. per l’integrazione</w:t>
      </w:r>
      <w:r w:rsidRPr="00F12DE0">
        <w:rPr>
          <w:rFonts w:ascii="Tahoma" w:hAnsi="Tahoma" w:cs="Tahoma"/>
        </w:rPr>
        <w:t xml:space="preserve"> della scuola superiore il primo incontro di coordinamento, nel mese di  dicembre. </w:t>
      </w:r>
    </w:p>
    <w:p w:rsidR="00324938" w:rsidRPr="00F12DE0" w:rsidRDefault="00324938" w:rsidP="00324938">
      <w:pPr>
        <w:ind w:left="426"/>
        <w:jc w:val="both"/>
        <w:rPr>
          <w:rFonts w:ascii="Tahoma" w:hAnsi="Tahoma" w:cs="Tahoma"/>
        </w:rPr>
      </w:pPr>
    </w:p>
    <w:p w:rsidR="00324938" w:rsidRPr="00F12DE0" w:rsidRDefault="00324938" w:rsidP="00324938">
      <w:pPr>
        <w:ind w:left="426"/>
        <w:jc w:val="both"/>
        <w:rPr>
          <w:rFonts w:ascii="Tahoma" w:hAnsi="Tahoma" w:cs="Tahoma"/>
        </w:rPr>
      </w:pPr>
      <w:r w:rsidRPr="00F12DE0">
        <w:rPr>
          <w:rFonts w:ascii="Tahoma" w:hAnsi="Tahoma" w:cs="Tahoma"/>
          <w:b/>
        </w:rPr>
        <w:t>II  INCONTRO</w:t>
      </w:r>
      <w:r w:rsidRPr="00F12DE0">
        <w:rPr>
          <w:rFonts w:ascii="Tahoma" w:hAnsi="Tahoma" w:cs="Tahoma"/>
        </w:rPr>
        <w:t xml:space="preserve"> - </w:t>
      </w:r>
      <w:r w:rsidRPr="00F12DE0">
        <w:rPr>
          <w:rFonts w:ascii="Tahoma" w:hAnsi="Tahoma" w:cs="Tahoma"/>
          <w:b/>
        </w:rPr>
        <w:t>gennaio</w:t>
      </w:r>
    </w:p>
    <w:p w:rsidR="00324938" w:rsidRPr="00F12DE0" w:rsidRDefault="00324938" w:rsidP="00324938">
      <w:pPr>
        <w:ind w:left="426"/>
        <w:jc w:val="both"/>
        <w:rPr>
          <w:rFonts w:ascii="Tahoma" w:hAnsi="Tahoma" w:cs="Tahoma"/>
        </w:rPr>
      </w:pPr>
      <w:r w:rsidRPr="00F12DE0">
        <w:rPr>
          <w:rFonts w:ascii="Tahoma" w:hAnsi="Tahoma" w:cs="Tahoma"/>
        </w:rPr>
        <w:t>Segue un secondo incontro nel mese di gennaio, con il coinvolgimento dei docenti disciplinari, allo scopo di progettare nel dettaglio la fase di pre-inserimento, concordando calendario e discipline coinvolte.</w:t>
      </w:r>
    </w:p>
    <w:p w:rsidR="00324938" w:rsidRPr="00F12DE0" w:rsidRDefault="00324938" w:rsidP="00324938">
      <w:pPr>
        <w:jc w:val="both"/>
        <w:rPr>
          <w:rFonts w:ascii="Tahoma" w:hAnsi="Tahoma" w:cs="Tahoma"/>
        </w:rPr>
      </w:pPr>
    </w:p>
    <w:p w:rsidR="00324938" w:rsidRPr="00F12DE0" w:rsidRDefault="00324938" w:rsidP="00324938">
      <w:pPr>
        <w:jc w:val="both"/>
        <w:rPr>
          <w:rFonts w:ascii="Tahoma" w:hAnsi="Tahoma" w:cs="Tahoma"/>
        </w:rPr>
      </w:pPr>
    </w:p>
    <w:p w:rsidR="00324938" w:rsidRPr="00F12DE0" w:rsidRDefault="00324938" w:rsidP="00324938">
      <w:pPr>
        <w:jc w:val="both"/>
        <w:rPr>
          <w:rFonts w:ascii="Tahoma" w:hAnsi="Tahoma" w:cs="Tahoma"/>
        </w:rPr>
      </w:pPr>
    </w:p>
    <w:p w:rsidR="00324938" w:rsidRPr="00F12DE0" w:rsidRDefault="00324938" w:rsidP="00324938">
      <w:pPr>
        <w:ind w:left="426" w:right="-24"/>
        <w:jc w:val="both"/>
        <w:rPr>
          <w:rFonts w:ascii="Tahoma" w:hAnsi="Tahoma" w:cs="Tahoma"/>
          <w:b/>
        </w:rPr>
      </w:pPr>
      <w:r w:rsidRPr="00F12DE0">
        <w:rPr>
          <w:rFonts w:ascii="Tahoma" w:hAnsi="Tahoma" w:cs="Tahoma"/>
          <w:b/>
        </w:rPr>
        <w:t>III  INCONTRO - giugno</w:t>
      </w:r>
    </w:p>
    <w:p w:rsidR="00324938" w:rsidRPr="00F12DE0" w:rsidRDefault="00324938" w:rsidP="00324938">
      <w:pPr>
        <w:ind w:left="426" w:right="-24"/>
        <w:jc w:val="both"/>
        <w:rPr>
          <w:rFonts w:ascii="Tahoma" w:hAnsi="Tahoma" w:cs="Tahoma"/>
          <w:b/>
        </w:rPr>
      </w:pPr>
    </w:p>
    <w:p w:rsidR="00324938" w:rsidRPr="00F12DE0" w:rsidRDefault="00324938" w:rsidP="00324938">
      <w:pPr>
        <w:ind w:left="426" w:right="-24"/>
        <w:jc w:val="both"/>
        <w:rPr>
          <w:rFonts w:ascii="Tahoma" w:hAnsi="Tahoma" w:cs="Tahoma"/>
        </w:rPr>
      </w:pPr>
      <w:r w:rsidRPr="00F12DE0">
        <w:rPr>
          <w:rFonts w:ascii="Tahoma" w:hAnsi="Tahoma" w:cs="Tahoma"/>
        </w:rPr>
        <w:t>Il terzo incontro  previsto a giugno</w:t>
      </w:r>
      <w:r w:rsidRPr="00F12DE0">
        <w:rPr>
          <w:rFonts w:ascii="Tahoma" w:hAnsi="Tahoma" w:cs="Tahoma"/>
          <w:b/>
        </w:rPr>
        <w:t>,</w:t>
      </w:r>
      <w:r w:rsidRPr="00F12DE0">
        <w:rPr>
          <w:rFonts w:ascii="Tahoma" w:hAnsi="Tahoma" w:cs="Tahoma"/>
        </w:rPr>
        <w:t xml:space="preserve"> tra docente di sostegno delle scuole medie e </w:t>
      </w:r>
      <w:r w:rsidRPr="00F12DE0">
        <w:rPr>
          <w:rFonts w:ascii="Tahoma" w:hAnsi="Tahoma" w:cs="Tahoma"/>
          <w:i/>
        </w:rPr>
        <w:t>F.S. per l’integrazione della scuola superiore</w:t>
      </w:r>
      <w:r w:rsidRPr="00F12DE0">
        <w:rPr>
          <w:rFonts w:ascii="Tahoma" w:hAnsi="Tahoma" w:cs="Tahoma"/>
        </w:rPr>
        <w:t xml:space="preserve"> ha le seguenti finalità:</w:t>
      </w:r>
    </w:p>
    <w:p w:rsidR="00324938" w:rsidRPr="00F12DE0" w:rsidRDefault="00324938" w:rsidP="00324938">
      <w:pPr>
        <w:numPr>
          <w:ilvl w:val="1"/>
          <w:numId w:val="11"/>
        </w:numPr>
        <w:ind w:left="426" w:right="-24" w:firstLine="0"/>
        <w:jc w:val="both"/>
        <w:rPr>
          <w:rFonts w:ascii="Tahoma" w:hAnsi="Tahoma" w:cs="Tahoma"/>
        </w:rPr>
      </w:pPr>
      <w:r w:rsidRPr="00F12DE0">
        <w:rPr>
          <w:rFonts w:ascii="Tahoma" w:hAnsi="Tahoma" w:cs="Tahoma"/>
        </w:rPr>
        <w:t xml:space="preserve">condividere la documentazione (P.E.I. e P.D.F. aggiornati), </w:t>
      </w:r>
    </w:p>
    <w:p w:rsidR="00324938" w:rsidRPr="00F12DE0" w:rsidRDefault="00324938" w:rsidP="00324938">
      <w:pPr>
        <w:numPr>
          <w:ilvl w:val="1"/>
          <w:numId w:val="11"/>
        </w:numPr>
        <w:ind w:left="426" w:right="-24" w:firstLine="0"/>
        <w:jc w:val="both"/>
        <w:rPr>
          <w:rFonts w:ascii="Tahoma" w:hAnsi="Tahoma" w:cs="Tahoma"/>
        </w:rPr>
      </w:pPr>
      <w:r w:rsidRPr="00F12DE0">
        <w:rPr>
          <w:rFonts w:ascii="Tahoma" w:hAnsi="Tahoma" w:cs="Tahoma"/>
        </w:rPr>
        <w:t xml:space="preserve">predisporre l'eventuale  progetto ponte,  </w:t>
      </w:r>
    </w:p>
    <w:p w:rsidR="00324938" w:rsidRPr="00F12DE0" w:rsidRDefault="00324938" w:rsidP="00324938">
      <w:pPr>
        <w:numPr>
          <w:ilvl w:val="1"/>
          <w:numId w:val="11"/>
        </w:numPr>
        <w:ind w:left="426" w:right="-24" w:firstLine="0"/>
        <w:jc w:val="both"/>
        <w:rPr>
          <w:rFonts w:ascii="Tahoma" w:hAnsi="Tahoma" w:cs="Tahoma"/>
        </w:rPr>
      </w:pPr>
      <w:r w:rsidRPr="00F12DE0">
        <w:rPr>
          <w:rFonts w:ascii="Tahoma" w:hAnsi="Tahoma" w:cs="Tahoma"/>
        </w:rPr>
        <w:t>permettere un passaggio di consegne che favorisca l'inserimento  in una classe adeguata, rispettando le seguenti indicazioni:</w:t>
      </w:r>
    </w:p>
    <w:p w:rsidR="00324938" w:rsidRPr="00F12DE0" w:rsidRDefault="00324938" w:rsidP="00324938">
      <w:pPr>
        <w:numPr>
          <w:ilvl w:val="0"/>
          <w:numId w:val="14"/>
        </w:numPr>
        <w:ind w:right="-24"/>
        <w:jc w:val="both"/>
        <w:rPr>
          <w:rFonts w:ascii="Tahoma" w:hAnsi="Tahoma" w:cs="Tahoma"/>
        </w:rPr>
      </w:pPr>
      <w:r w:rsidRPr="00F12DE0">
        <w:rPr>
          <w:rFonts w:ascii="Tahoma" w:hAnsi="Tahoma" w:cs="Tahoma"/>
        </w:rPr>
        <w:t>attenzione ai gruppi di provenienza</w:t>
      </w:r>
    </w:p>
    <w:p w:rsidR="00324938" w:rsidRPr="00F12DE0" w:rsidRDefault="00324938" w:rsidP="00324938">
      <w:pPr>
        <w:numPr>
          <w:ilvl w:val="0"/>
          <w:numId w:val="14"/>
        </w:numPr>
        <w:ind w:right="-24"/>
        <w:jc w:val="both"/>
        <w:rPr>
          <w:rFonts w:ascii="Tahoma" w:hAnsi="Tahoma" w:cs="Tahoma"/>
        </w:rPr>
      </w:pPr>
      <w:r w:rsidRPr="00F12DE0">
        <w:rPr>
          <w:rFonts w:ascii="Tahoma" w:hAnsi="Tahoma" w:cs="Tahoma"/>
        </w:rPr>
        <w:t>rispetto delle lingue straniere affrontate precedentemente</w:t>
      </w:r>
    </w:p>
    <w:p w:rsidR="00324938" w:rsidRPr="00F12DE0" w:rsidRDefault="00324938" w:rsidP="00324938">
      <w:pPr>
        <w:numPr>
          <w:ilvl w:val="0"/>
          <w:numId w:val="14"/>
        </w:numPr>
        <w:ind w:right="-24"/>
        <w:jc w:val="both"/>
        <w:rPr>
          <w:rFonts w:ascii="Tahoma" w:hAnsi="Tahoma" w:cs="Tahoma"/>
        </w:rPr>
      </w:pPr>
      <w:r w:rsidRPr="00F12DE0">
        <w:rPr>
          <w:rFonts w:ascii="Tahoma" w:hAnsi="Tahoma" w:cs="Tahoma"/>
        </w:rPr>
        <w:t>creazione di gruppi classi equi-eterogenei</w:t>
      </w:r>
    </w:p>
    <w:p w:rsidR="00324938" w:rsidRPr="00F12DE0" w:rsidRDefault="00324938" w:rsidP="00324938">
      <w:pPr>
        <w:numPr>
          <w:ilvl w:val="0"/>
          <w:numId w:val="14"/>
        </w:numPr>
        <w:ind w:right="-24"/>
        <w:jc w:val="both"/>
        <w:rPr>
          <w:rFonts w:ascii="Tahoma" w:hAnsi="Tahoma" w:cs="Tahoma"/>
        </w:rPr>
      </w:pPr>
      <w:r w:rsidRPr="00F12DE0">
        <w:rPr>
          <w:rFonts w:ascii="Tahoma" w:hAnsi="Tahoma" w:cs="Tahoma"/>
        </w:rPr>
        <w:t>rispetto delle preferenze espresse dalla famiglia</w:t>
      </w:r>
    </w:p>
    <w:p w:rsidR="00324938" w:rsidRPr="00F12DE0" w:rsidRDefault="00324938" w:rsidP="00324938">
      <w:pPr>
        <w:ind w:left="426" w:right="-24"/>
        <w:jc w:val="both"/>
        <w:rPr>
          <w:rFonts w:ascii="Tahoma" w:hAnsi="Tahoma" w:cs="Tahoma"/>
          <w:color w:val="FF0000"/>
        </w:rPr>
      </w:pPr>
    </w:p>
    <w:p w:rsidR="00324938" w:rsidRPr="00F12DE0" w:rsidRDefault="00324938" w:rsidP="00324938">
      <w:pPr>
        <w:ind w:left="426" w:right="-24"/>
        <w:jc w:val="both"/>
        <w:rPr>
          <w:rFonts w:ascii="Tahoma" w:hAnsi="Tahoma" w:cs="Tahoma"/>
        </w:rPr>
      </w:pPr>
    </w:p>
    <w:p w:rsidR="00324938" w:rsidRPr="00F12DE0" w:rsidRDefault="00324938" w:rsidP="00324938">
      <w:pPr>
        <w:ind w:left="426" w:right="-24"/>
        <w:jc w:val="both"/>
        <w:rPr>
          <w:rFonts w:ascii="Tahoma" w:hAnsi="Tahoma" w:cs="Tahoma"/>
          <w:b/>
        </w:rPr>
      </w:pPr>
      <w:r w:rsidRPr="00F12DE0">
        <w:rPr>
          <w:rFonts w:ascii="Tahoma" w:hAnsi="Tahoma" w:cs="Tahoma"/>
          <w:b/>
        </w:rPr>
        <w:t>IV INCONTRO - settembre</w:t>
      </w:r>
    </w:p>
    <w:p w:rsidR="00324938" w:rsidRPr="00F12DE0" w:rsidRDefault="00324938" w:rsidP="00324938">
      <w:pPr>
        <w:ind w:left="426" w:right="-24"/>
        <w:jc w:val="both"/>
        <w:rPr>
          <w:rFonts w:ascii="Tahoma" w:hAnsi="Tahoma" w:cs="Tahoma"/>
          <w:b/>
        </w:rPr>
      </w:pPr>
    </w:p>
    <w:p w:rsidR="00324938" w:rsidRPr="00F12DE0" w:rsidRDefault="00324938" w:rsidP="00324938">
      <w:pPr>
        <w:ind w:left="426" w:right="-24"/>
        <w:jc w:val="both"/>
        <w:rPr>
          <w:rFonts w:ascii="Tahoma" w:hAnsi="Tahoma" w:cs="Tahoma"/>
        </w:rPr>
      </w:pPr>
      <w:r w:rsidRPr="00F12DE0">
        <w:rPr>
          <w:rFonts w:ascii="Tahoma" w:hAnsi="Tahoma" w:cs="Tahoma"/>
        </w:rPr>
        <w:t>Il docente di sostegno della scuola secondaria di II grado (o in caso di mancata nomina la F.S. della scuola superiore)</w:t>
      </w:r>
      <w:r w:rsidRPr="00F12DE0">
        <w:rPr>
          <w:rFonts w:ascii="Tahoma" w:hAnsi="Tahoma" w:cs="Tahoma"/>
          <w:i/>
        </w:rPr>
        <w:t xml:space="preserve"> </w:t>
      </w:r>
      <w:r w:rsidRPr="00F12DE0">
        <w:rPr>
          <w:rFonts w:ascii="Tahoma" w:hAnsi="Tahoma" w:cs="Tahoma"/>
        </w:rPr>
        <w:t>ha il compito di fissare il</w:t>
      </w:r>
      <w:r w:rsidRPr="00F12DE0">
        <w:rPr>
          <w:rFonts w:ascii="Tahoma" w:hAnsi="Tahoma" w:cs="Tahoma"/>
          <w:i/>
        </w:rPr>
        <w:t xml:space="preserve"> Consiglio di Classe straordinario</w:t>
      </w:r>
      <w:r w:rsidRPr="00F12DE0">
        <w:rPr>
          <w:rFonts w:ascii="Tahoma" w:hAnsi="Tahoma" w:cs="Tahoma"/>
        </w:rPr>
        <w:t xml:space="preserve"> nel mese di </w:t>
      </w:r>
      <w:r w:rsidRPr="00F12DE0">
        <w:rPr>
          <w:rFonts w:ascii="Tahoma" w:hAnsi="Tahoma" w:cs="Tahoma"/>
          <w:b/>
        </w:rPr>
        <w:t>settembre,</w:t>
      </w:r>
      <w:r w:rsidRPr="00F12DE0">
        <w:rPr>
          <w:rFonts w:ascii="Tahoma" w:hAnsi="Tahoma" w:cs="Tahoma"/>
        </w:rPr>
        <w:t xml:space="preserve"> a cui parteciperanno il docente di sostegno, i docenti di classe disponibili e l'educatore che hanno seguito l'alunno nella scuola secondaria di I grado. E' auspicabile la presenza degli specialisti sanitari.</w:t>
      </w:r>
    </w:p>
    <w:p w:rsidR="00324938" w:rsidRPr="00F12DE0" w:rsidRDefault="00324938" w:rsidP="00324938">
      <w:pPr>
        <w:ind w:left="426" w:right="-24"/>
        <w:jc w:val="both"/>
        <w:rPr>
          <w:rFonts w:ascii="Tahoma" w:hAnsi="Tahoma" w:cs="Tahoma"/>
        </w:rPr>
      </w:pPr>
      <w:r w:rsidRPr="00F12DE0">
        <w:rPr>
          <w:rFonts w:ascii="Tahoma" w:hAnsi="Tahoma" w:cs="Tahoma"/>
        </w:rPr>
        <w:t>Questo incontro ha lo scopo di informare adeguatamente tutti i docenti della scuola superiore, ponendo particolare attenzione alle indicazioni metodologico-didattiche.</w:t>
      </w:r>
    </w:p>
    <w:p w:rsidR="00324938" w:rsidRPr="00F12DE0" w:rsidRDefault="00324938" w:rsidP="00324938">
      <w:pPr>
        <w:ind w:left="426" w:right="-24"/>
        <w:jc w:val="both"/>
        <w:rPr>
          <w:rFonts w:ascii="Tahoma" w:hAnsi="Tahoma" w:cs="Tahoma"/>
        </w:rPr>
      </w:pPr>
    </w:p>
    <w:p w:rsidR="00324938" w:rsidRPr="00F12DE0" w:rsidRDefault="00324938" w:rsidP="00324938">
      <w:pPr>
        <w:ind w:left="426" w:right="-24"/>
        <w:jc w:val="both"/>
        <w:rPr>
          <w:rFonts w:ascii="Tahoma" w:hAnsi="Tahoma" w:cs="Tahoma"/>
        </w:rPr>
      </w:pPr>
      <w:r w:rsidRPr="00F12DE0">
        <w:rPr>
          <w:rFonts w:ascii="Tahoma" w:hAnsi="Tahoma" w:cs="Tahoma"/>
        </w:rPr>
        <w:t>Nel caso in cui il docente di sostegno della scuola superiore, alla data del Consiglio di Classe,  non fosse stato ancora nominato, dovrà fissare un ulteriore incontro con il docente di sostegno ed il coordinatore di classe della scuola di provenienza.</w:t>
      </w:r>
    </w:p>
    <w:p w:rsidR="00324938" w:rsidRPr="00F12DE0" w:rsidRDefault="00324938" w:rsidP="00324938">
      <w:pPr>
        <w:ind w:left="426" w:right="-24"/>
        <w:jc w:val="both"/>
        <w:rPr>
          <w:rFonts w:ascii="Tahoma" w:hAnsi="Tahoma" w:cs="Tahoma"/>
        </w:rPr>
      </w:pPr>
    </w:p>
    <w:p w:rsidR="00324938" w:rsidRPr="00F12DE0" w:rsidRDefault="00324938" w:rsidP="00324938">
      <w:pPr>
        <w:ind w:left="426" w:right="-24"/>
        <w:jc w:val="both"/>
        <w:rPr>
          <w:rFonts w:ascii="Tahoma" w:hAnsi="Tahoma" w:cs="Tahoma"/>
        </w:rPr>
      </w:pPr>
      <w:r w:rsidRPr="00F12DE0">
        <w:rPr>
          <w:rFonts w:ascii="Tahoma" w:hAnsi="Tahoma" w:cs="Tahoma"/>
        </w:rPr>
        <w:t>Le figure di riferimento della scuola secondaria di I grado sono disponibili a partecipare ad altri incontri, su richiesta della scuola superiore.</w:t>
      </w:r>
    </w:p>
    <w:p w:rsidR="00324938" w:rsidRPr="00F12DE0" w:rsidRDefault="00324938" w:rsidP="00324938">
      <w:pPr>
        <w:ind w:right="-24"/>
        <w:jc w:val="both"/>
        <w:rPr>
          <w:rFonts w:ascii="Tahoma" w:hAnsi="Tahoma" w:cs="Tahoma"/>
        </w:rPr>
      </w:pPr>
    </w:p>
    <w:p w:rsidR="00324938" w:rsidRPr="00F12DE0" w:rsidRDefault="00324938" w:rsidP="00324938">
      <w:pPr>
        <w:ind w:right="-24"/>
        <w:jc w:val="both"/>
        <w:rPr>
          <w:rFonts w:ascii="Tahoma" w:hAnsi="Tahoma" w:cs="Tahoma"/>
        </w:rPr>
      </w:pPr>
    </w:p>
    <w:p w:rsidR="00324938" w:rsidRPr="00F12DE0" w:rsidRDefault="00324938" w:rsidP="00324938">
      <w:pPr>
        <w:jc w:val="both"/>
        <w:rPr>
          <w:rFonts w:ascii="Tahoma" w:hAnsi="Tahoma" w:cs="Tahoma"/>
        </w:rPr>
      </w:pPr>
    </w:p>
    <w:p w:rsidR="00324938" w:rsidRPr="00F12DE0" w:rsidRDefault="00324938" w:rsidP="00324938">
      <w:pPr>
        <w:numPr>
          <w:ilvl w:val="0"/>
          <w:numId w:val="9"/>
        </w:numPr>
        <w:jc w:val="both"/>
        <w:rPr>
          <w:rFonts w:ascii="Tahoma" w:hAnsi="Tahoma" w:cs="Tahoma"/>
        </w:rPr>
      </w:pPr>
      <w:r w:rsidRPr="00F12DE0">
        <w:rPr>
          <w:rFonts w:ascii="Tahoma" w:hAnsi="Tahoma" w:cs="Tahoma"/>
          <w:b/>
        </w:rPr>
        <w:t>progetto-ponte</w:t>
      </w:r>
    </w:p>
    <w:p w:rsidR="00324938" w:rsidRPr="00F12DE0" w:rsidRDefault="00324938" w:rsidP="00324938">
      <w:pPr>
        <w:jc w:val="both"/>
        <w:rPr>
          <w:rFonts w:ascii="Tahoma" w:hAnsi="Tahoma" w:cs="Tahoma"/>
        </w:rPr>
      </w:pPr>
    </w:p>
    <w:p w:rsidR="00324938" w:rsidRPr="00F12DE0" w:rsidRDefault="00324938" w:rsidP="00324938">
      <w:pPr>
        <w:ind w:left="426"/>
        <w:jc w:val="both"/>
        <w:rPr>
          <w:rFonts w:ascii="Tahoma" w:hAnsi="Tahoma" w:cs="Tahoma"/>
        </w:rPr>
      </w:pPr>
      <w:r w:rsidRPr="00F12DE0">
        <w:rPr>
          <w:rFonts w:ascii="Tahoma" w:hAnsi="Tahoma" w:cs="Tahoma"/>
        </w:rPr>
        <w:t xml:space="preserve">L'alunno viene affiancato nelle prime settimane di scuola superiore dal docente di sostegno/educatore che lo ha seguito nel corso della scuola secondaria di I grado. </w:t>
      </w:r>
    </w:p>
    <w:p w:rsidR="00324938" w:rsidRPr="00F12DE0" w:rsidRDefault="00324938" w:rsidP="00324938">
      <w:pPr>
        <w:ind w:left="426"/>
        <w:jc w:val="both"/>
        <w:rPr>
          <w:rFonts w:ascii="Tahoma" w:hAnsi="Tahoma" w:cs="Tahoma"/>
        </w:rPr>
      </w:pPr>
    </w:p>
    <w:p w:rsidR="00324938" w:rsidRPr="00F12DE0" w:rsidRDefault="00324938" w:rsidP="00324938">
      <w:pPr>
        <w:ind w:left="426"/>
        <w:jc w:val="both"/>
        <w:rPr>
          <w:rFonts w:ascii="Tahoma" w:hAnsi="Tahoma" w:cs="Tahoma"/>
          <w:b/>
        </w:rPr>
      </w:pPr>
      <w:r w:rsidRPr="00F12DE0">
        <w:rPr>
          <w:rFonts w:ascii="Tahoma" w:hAnsi="Tahoma" w:cs="Tahoma"/>
          <w:b/>
        </w:rPr>
        <w:t xml:space="preserve">PERIODO E DURATA: </w:t>
      </w:r>
    </w:p>
    <w:p w:rsidR="00324938" w:rsidRPr="00F12DE0" w:rsidRDefault="00324938" w:rsidP="00324938">
      <w:pPr>
        <w:ind w:left="426"/>
        <w:jc w:val="both"/>
        <w:rPr>
          <w:rFonts w:ascii="Tahoma" w:hAnsi="Tahoma" w:cs="Tahoma"/>
        </w:rPr>
      </w:pPr>
      <w:r w:rsidRPr="00F12DE0">
        <w:rPr>
          <w:rFonts w:ascii="Tahoma" w:hAnsi="Tahoma" w:cs="Tahoma"/>
        </w:rPr>
        <w:t xml:space="preserve">il progetto-ponte si attua nel corso delle </w:t>
      </w:r>
      <w:r w:rsidRPr="00F12DE0">
        <w:rPr>
          <w:rFonts w:ascii="Tahoma" w:hAnsi="Tahoma" w:cs="Tahoma"/>
          <w:u w:val="single"/>
        </w:rPr>
        <w:t>prime settimane</w:t>
      </w:r>
      <w:r w:rsidRPr="00F12DE0">
        <w:rPr>
          <w:rFonts w:ascii="Tahoma" w:hAnsi="Tahoma" w:cs="Tahoma"/>
        </w:rPr>
        <w:t xml:space="preserve"> di scuola, per un totale di </w:t>
      </w:r>
      <w:r w:rsidRPr="00F12DE0">
        <w:rPr>
          <w:rFonts w:ascii="Tahoma" w:hAnsi="Tahoma" w:cs="Tahoma"/>
          <w:u w:val="single"/>
        </w:rPr>
        <w:t>4 mattine</w:t>
      </w:r>
      <w:r w:rsidRPr="00F12DE0">
        <w:rPr>
          <w:rFonts w:ascii="Tahoma" w:hAnsi="Tahoma" w:cs="Tahoma"/>
        </w:rPr>
        <w:t>.</w:t>
      </w:r>
    </w:p>
    <w:p w:rsidR="00324938" w:rsidRPr="00F12DE0" w:rsidRDefault="00324938" w:rsidP="00324938">
      <w:pPr>
        <w:ind w:left="426"/>
        <w:jc w:val="both"/>
        <w:rPr>
          <w:rFonts w:ascii="Tahoma" w:hAnsi="Tahoma" w:cs="Tahoma"/>
        </w:rPr>
      </w:pPr>
    </w:p>
    <w:p w:rsidR="00324938" w:rsidRPr="00F12DE0" w:rsidRDefault="00324938" w:rsidP="00324938">
      <w:pPr>
        <w:ind w:left="426"/>
        <w:jc w:val="both"/>
        <w:rPr>
          <w:rFonts w:ascii="Tahoma" w:hAnsi="Tahoma" w:cs="Tahoma"/>
        </w:rPr>
      </w:pPr>
      <w:r w:rsidRPr="00F12DE0">
        <w:rPr>
          <w:rFonts w:ascii="Tahoma" w:hAnsi="Tahoma" w:cs="Tahoma"/>
        </w:rPr>
        <w:t>Il progetto viene definito e redatto in forma scritta nel mese di giugno. L'impegno finanziario relativo al progetto (ore del docente di sostegno della scuola secondaria di I grado) risulterà a carico della scuola di provenienza.</w:t>
      </w:r>
    </w:p>
    <w:p w:rsidR="00324938" w:rsidRPr="00F12DE0" w:rsidRDefault="00324938" w:rsidP="00324938">
      <w:pPr>
        <w:ind w:left="426"/>
        <w:jc w:val="both"/>
        <w:rPr>
          <w:rFonts w:ascii="Tahoma" w:hAnsi="Tahoma" w:cs="Tahoma"/>
        </w:rPr>
      </w:pPr>
    </w:p>
    <w:p w:rsidR="00324938" w:rsidRPr="00F12DE0" w:rsidRDefault="00324938" w:rsidP="00324938">
      <w:pPr>
        <w:ind w:left="426"/>
        <w:jc w:val="both"/>
        <w:rPr>
          <w:rFonts w:ascii="Tahoma" w:hAnsi="Tahoma" w:cs="Tahoma"/>
        </w:rPr>
      </w:pPr>
      <w:r w:rsidRPr="00F12DE0">
        <w:rPr>
          <w:rFonts w:ascii="Tahoma" w:hAnsi="Tahoma" w:cs="Tahoma"/>
        </w:rPr>
        <w:t xml:space="preserve">Le due scuole possono ritenere di </w:t>
      </w:r>
      <w:r w:rsidRPr="00F12DE0">
        <w:rPr>
          <w:rFonts w:ascii="Tahoma" w:hAnsi="Tahoma" w:cs="Tahoma"/>
          <w:b/>
        </w:rPr>
        <w:t>non attivare il progetto ponte</w:t>
      </w:r>
      <w:r w:rsidRPr="00F12DE0">
        <w:rPr>
          <w:rFonts w:ascii="Tahoma" w:hAnsi="Tahoma" w:cs="Tahoma"/>
        </w:rPr>
        <w:t xml:space="preserve"> con decisione scritta motivata, da allegare al PEI.</w:t>
      </w:r>
    </w:p>
    <w:p w:rsidR="00324938" w:rsidRPr="00F12DE0" w:rsidRDefault="00324938" w:rsidP="00324938">
      <w:pPr>
        <w:ind w:left="426"/>
        <w:jc w:val="both"/>
        <w:rPr>
          <w:rFonts w:ascii="Tahoma" w:hAnsi="Tahoma" w:cs="Tahoma"/>
        </w:rPr>
      </w:pPr>
    </w:p>
    <w:p w:rsidR="00324938" w:rsidRPr="00F12DE0" w:rsidRDefault="00324938" w:rsidP="00324938">
      <w:pPr>
        <w:ind w:left="426"/>
        <w:jc w:val="both"/>
        <w:rPr>
          <w:rFonts w:ascii="Tahoma" w:hAnsi="Tahoma" w:cs="Tahoma"/>
        </w:rPr>
      </w:pPr>
    </w:p>
    <w:p w:rsidR="00324938" w:rsidRPr="00F12DE0" w:rsidRDefault="00324938" w:rsidP="00324938">
      <w:pPr>
        <w:jc w:val="both"/>
        <w:rPr>
          <w:rFonts w:ascii="Tahoma" w:hAnsi="Tahoma" w:cs="Tahoma"/>
        </w:rPr>
      </w:pPr>
    </w:p>
    <w:p w:rsidR="00324938" w:rsidRPr="00F12DE0" w:rsidRDefault="00324938" w:rsidP="00324938">
      <w:pPr>
        <w:jc w:val="both"/>
        <w:rPr>
          <w:rFonts w:ascii="Tahoma" w:hAnsi="Tahoma" w:cs="Tahoma"/>
        </w:rPr>
      </w:pPr>
      <w:r w:rsidRPr="00F12DE0">
        <w:rPr>
          <w:rFonts w:ascii="Tahoma" w:hAnsi="Tahoma" w:cs="Tahoma"/>
          <w:b/>
        </w:rPr>
        <w:t xml:space="preserve">B) </w:t>
      </w:r>
      <w:r w:rsidRPr="00F12DE0">
        <w:rPr>
          <w:rFonts w:ascii="Tahoma" w:hAnsi="Tahoma" w:cs="Tahoma"/>
        </w:rPr>
        <w:t xml:space="preserve">La procedura per gli </w:t>
      </w:r>
      <w:r w:rsidRPr="00F12DE0">
        <w:rPr>
          <w:rFonts w:ascii="Tahoma" w:hAnsi="Tahoma" w:cs="Tahoma"/>
          <w:u w:val="single"/>
        </w:rPr>
        <w:t xml:space="preserve">ALUNNI CON DIAGNOSI DSA </w:t>
      </w:r>
      <w:r w:rsidRPr="00F12DE0">
        <w:rPr>
          <w:rFonts w:ascii="Tahoma" w:hAnsi="Tahoma" w:cs="Tahoma"/>
        </w:rPr>
        <w:t xml:space="preserve"> si applica attraverso le seguenti fasi:</w:t>
      </w:r>
    </w:p>
    <w:p w:rsidR="00324938" w:rsidRPr="00F12DE0" w:rsidRDefault="00324938" w:rsidP="00324938">
      <w:pPr>
        <w:jc w:val="both"/>
        <w:rPr>
          <w:rFonts w:ascii="Tahoma" w:hAnsi="Tahoma" w:cs="Tahoma"/>
        </w:rPr>
      </w:pPr>
    </w:p>
    <w:p w:rsidR="00324938" w:rsidRPr="00F12DE0" w:rsidRDefault="00324938" w:rsidP="00324938">
      <w:pPr>
        <w:numPr>
          <w:ilvl w:val="1"/>
          <w:numId w:val="15"/>
        </w:numPr>
        <w:jc w:val="both"/>
        <w:rPr>
          <w:rFonts w:ascii="Tahoma" w:hAnsi="Tahoma" w:cs="Tahoma"/>
        </w:rPr>
      </w:pPr>
      <w:r w:rsidRPr="00F12DE0">
        <w:rPr>
          <w:rFonts w:ascii="Tahoma" w:hAnsi="Tahoma" w:cs="Tahoma"/>
          <w:b/>
        </w:rPr>
        <w:t>Conoscenza della scuola superiore</w:t>
      </w:r>
    </w:p>
    <w:p w:rsidR="00324938" w:rsidRPr="00F12DE0" w:rsidRDefault="00324938" w:rsidP="00324938">
      <w:pPr>
        <w:jc w:val="both"/>
        <w:rPr>
          <w:rFonts w:ascii="Tahoma" w:hAnsi="Tahoma" w:cs="Tahoma"/>
        </w:rPr>
      </w:pPr>
    </w:p>
    <w:p w:rsidR="00324938" w:rsidRPr="00F12DE0" w:rsidRDefault="00324938" w:rsidP="00324938">
      <w:pPr>
        <w:ind w:left="426"/>
        <w:jc w:val="both"/>
        <w:rPr>
          <w:rFonts w:ascii="Tahoma" w:hAnsi="Tahoma" w:cs="Tahoma"/>
        </w:rPr>
      </w:pPr>
      <w:r w:rsidRPr="00F12DE0">
        <w:rPr>
          <w:rFonts w:ascii="Tahoma" w:hAnsi="Tahoma" w:cs="Tahoma"/>
        </w:rPr>
        <w:t>L'alunno parteciperà alle attività di orientamento proposte all'intera classe: visita alla scuola, partecipazione a momenti didattici ed open day offerti a tutti gli alunni nel corso della classe terza.</w:t>
      </w:r>
    </w:p>
    <w:p w:rsidR="00324938" w:rsidRPr="00F12DE0" w:rsidRDefault="00324938" w:rsidP="00324938">
      <w:pPr>
        <w:ind w:left="426"/>
        <w:jc w:val="both"/>
        <w:rPr>
          <w:rFonts w:ascii="Tahoma" w:hAnsi="Tahoma" w:cs="Tahoma"/>
        </w:rPr>
      </w:pPr>
    </w:p>
    <w:p w:rsidR="00324938" w:rsidRPr="00F12DE0" w:rsidRDefault="00324938" w:rsidP="00324938">
      <w:pPr>
        <w:numPr>
          <w:ilvl w:val="0"/>
          <w:numId w:val="16"/>
        </w:numPr>
        <w:jc w:val="both"/>
        <w:rPr>
          <w:rFonts w:ascii="Tahoma" w:hAnsi="Tahoma" w:cs="Tahoma"/>
          <w:b/>
        </w:rPr>
      </w:pPr>
      <w:r w:rsidRPr="00F12DE0">
        <w:rPr>
          <w:rFonts w:ascii="Tahoma" w:hAnsi="Tahoma" w:cs="Tahoma"/>
          <w:b/>
        </w:rPr>
        <w:t>trasmissione documentazione riservata</w:t>
      </w:r>
    </w:p>
    <w:p w:rsidR="00324938" w:rsidRPr="00F12DE0" w:rsidRDefault="00324938" w:rsidP="00324938">
      <w:pPr>
        <w:jc w:val="both"/>
        <w:rPr>
          <w:rFonts w:ascii="Tahoma" w:hAnsi="Tahoma" w:cs="Tahoma"/>
          <w:b/>
        </w:rPr>
      </w:pPr>
    </w:p>
    <w:p w:rsidR="00324938" w:rsidRPr="00F12DE0" w:rsidRDefault="00324938" w:rsidP="00324938">
      <w:pPr>
        <w:ind w:left="360"/>
        <w:jc w:val="both"/>
        <w:rPr>
          <w:rFonts w:ascii="Tahoma" w:hAnsi="Tahoma" w:cs="Tahoma"/>
        </w:rPr>
      </w:pPr>
      <w:r w:rsidRPr="00F12DE0">
        <w:rPr>
          <w:rFonts w:ascii="Tahoma" w:hAnsi="Tahoma" w:cs="Tahoma"/>
        </w:rPr>
        <w:t xml:space="preserve">La scuola secondaria di I grado provvederà al termine della classe terza, dopo il superamento degli esami di stato, a richiedere alla famiglia </w:t>
      </w:r>
      <w:r w:rsidRPr="00F12DE0">
        <w:rPr>
          <w:rFonts w:ascii="Tahoma" w:hAnsi="Tahoma" w:cs="Tahoma"/>
          <w:b/>
        </w:rPr>
        <w:t>l'autorizzazione</w:t>
      </w:r>
      <w:r w:rsidRPr="00F12DE0">
        <w:rPr>
          <w:rFonts w:ascii="Tahoma" w:hAnsi="Tahoma" w:cs="Tahoma"/>
        </w:rPr>
        <w:t xml:space="preserve"> a trasmettere alla scuola superiore il </w:t>
      </w:r>
      <w:r w:rsidRPr="00F12DE0">
        <w:rPr>
          <w:rFonts w:ascii="Tahoma" w:hAnsi="Tahoma" w:cs="Tahoma"/>
          <w:u w:val="single"/>
        </w:rPr>
        <w:t>fascicolo riservato</w:t>
      </w:r>
      <w:r w:rsidRPr="00F12DE0">
        <w:rPr>
          <w:rFonts w:ascii="Tahoma" w:hAnsi="Tahoma" w:cs="Tahoma"/>
        </w:rPr>
        <w:t xml:space="preserve"> relativo all'alunno DSA, contenente la diagnosi, il PDP, verbali e relazioni.</w:t>
      </w:r>
    </w:p>
    <w:p w:rsidR="00324938" w:rsidRPr="00F12DE0" w:rsidRDefault="00324938" w:rsidP="00324938">
      <w:pPr>
        <w:ind w:left="360"/>
        <w:jc w:val="both"/>
        <w:rPr>
          <w:rFonts w:ascii="Tahoma" w:hAnsi="Tahoma" w:cs="Tahoma"/>
        </w:rPr>
      </w:pPr>
    </w:p>
    <w:p w:rsidR="00324938" w:rsidRPr="00F12DE0" w:rsidRDefault="00324938" w:rsidP="00324938">
      <w:pPr>
        <w:ind w:left="360"/>
        <w:jc w:val="both"/>
        <w:rPr>
          <w:rFonts w:ascii="Tahoma" w:hAnsi="Tahoma" w:cs="Tahoma"/>
        </w:rPr>
      </w:pPr>
      <w:r w:rsidRPr="00F12DE0">
        <w:rPr>
          <w:rFonts w:ascii="Tahoma" w:hAnsi="Tahoma" w:cs="Tahoma"/>
        </w:rPr>
        <w:t>L'autorizzazione avrà forma scritta, utilizzando il modulo fornito in allegato alla presente (All. B1).</w:t>
      </w:r>
    </w:p>
    <w:p w:rsidR="00324938" w:rsidRPr="00F12DE0" w:rsidRDefault="00324938" w:rsidP="00324938">
      <w:pPr>
        <w:ind w:left="360"/>
        <w:jc w:val="both"/>
        <w:rPr>
          <w:rFonts w:ascii="Tahoma" w:hAnsi="Tahoma" w:cs="Tahoma"/>
        </w:rPr>
      </w:pPr>
    </w:p>
    <w:p w:rsidR="00324938" w:rsidRPr="00F12DE0" w:rsidRDefault="00324938" w:rsidP="00324938">
      <w:pPr>
        <w:ind w:left="360"/>
        <w:jc w:val="both"/>
        <w:rPr>
          <w:rFonts w:ascii="Tahoma" w:hAnsi="Tahoma" w:cs="Tahoma"/>
          <w:b/>
        </w:rPr>
      </w:pPr>
      <w:r w:rsidRPr="00F12DE0">
        <w:rPr>
          <w:rFonts w:ascii="Tahoma" w:hAnsi="Tahoma" w:cs="Tahoma"/>
        </w:rPr>
        <w:t>Mediante detto modulo, sentito il parere dei docenti della scuola secondaria di I grado, la famiglia può richiedere un incontro di coordinamento, ad inizio anno,  tra i due ordini di scuola.</w:t>
      </w:r>
    </w:p>
    <w:p w:rsidR="00324938" w:rsidRPr="00F12DE0" w:rsidRDefault="00324938" w:rsidP="00324938">
      <w:pPr>
        <w:ind w:left="360"/>
        <w:jc w:val="both"/>
        <w:rPr>
          <w:rFonts w:ascii="Tahoma" w:hAnsi="Tahoma" w:cs="Tahoma"/>
          <w:b/>
        </w:rPr>
      </w:pPr>
    </w:p>
    <w:p w:rsidR="00324938" w:rsidRPr="00F12DE0" w:rsidRDefault="00324938" w:rsidP="00324938">
      <w:pPr>
        <w:ind w:left="360"/>
        <w:jc w:val="both"/>
        <w:rPr>
          <w:rFonts w:ascii="Tahoma" w:hAnsi="Tahoma" w:cs="Tahoma"/>
        </w:rPr>
      </w:pPr>
      <w:r w:rsidRPr="00F12DE0">
        <w:rPr>
          <w:rFonts w:ascii="Tahoma" w:hAnsi="Tahoma" w:cs="Tahoma"/>
        </w:rPr>
        <w:t xml:space="preserve">La segreteria della Scuola secondaria di I grado provvederà a trasmettere </w:t>
      </w:r>
      <w:r w:rsidRPr="00F12DE0">
        <w:rPr>
          <w:rFonts w:ascii="Tahoma" w:hAnsi="Tahoma" w:cs="Tahoma"/>
          <w:i/>
        </w:rPr>
        <w:t>nel corso dell'estate</w:t>
      </w:r>
      <w:r w:rsidRPr="00F12DE0">
        <w:rPr>
          <w:rFonts w:ascii="Tahoma" w:hAnsi="Tahoma" w:cs="Tahoma"/>
        </w:rPr>
        <w:t xml:space="preserve"> alla scuola secondaria di II grado i </w:t>
      </w:r>
      <w:r w:rsidRPr="00F12DE0">
        <w:rPr>
          <w:rFonts w:ascii="Tahoma" w:hAnsi="Tahoma" w:cs="Tahoma"/>
          <w:u w:val="single"/>
        </w:rPr>
        <w:t>fascicoli riservati</w:t>
      </w:r>
      <w:r w:rsidRPr="00F12DE0">
        <w:rPr>
          <w:rFonts w:ascii="Tahoma" w:hAnsi="Tahoma" w:cs="Tahoma"/>
        </w:rPr>
        <w:t>, previa autorizzazione delle famiglie,  accompagnati da un elenco riepilogativo in cui verrà precisata l'eventuale richiesta di incontro ad inizio anno scolastico.</w:t>
      </w:r>
    </w:p>
    <w:p w:rsidR="00324938" w:rsidRPr="00F12DE0" w:rsidRDefault="00324938" w:rsidP="00324938">
      <w:pPr>
        <w:jc w:val="both"/>
        <w:rPr>
          <w:rFonts w:ascii="Tahoma" w:hAnsi="Tahoma" w:cs="Tahoma"/>
          <w:b/>
        </w:rPr>
      </w:pPr>
    </w:p>
    <w:p w:rsidR="00324938" w:rsidRPr="00F12DE0" w:rsidRDefault="00324938" w:rsidP="00324938">
      <w:pPr>
        <w:numPr>
          <w:ilvl w:val="0"/>
          <w:numId w:val="16"/>
        </w:numPr>
        <w:jc w:val="both"/>
        <w:rPr>
          <w:rFonts w:ascii="Tahoma" w:hAnsi="Tahoma" w:cs="Tahoma"/>
        </w:rPr>
      </w:pPr>
      <w:r w:rsidRPr="00F12DE0">
        <w:rPr>
          <w:rFonts w:ascii="Tahoma" w:hAnsi="Tahoma" w:cs="Tahoma"/>
          <w:b/>
        </w:rPr>
        <w:t>incontro di coordinamento</w:t>
      </w:r>
    </w:p>
    <w:p w:rsidR="00324938" w:rsidRPr="00F12DE0" w:rsidRDefault="00324938" w:rsidP="00324938">
      <w:pPr>
        <w:jc w:val="both"/>
        <w:rPr>
          <w:rFonts w:ascii="Tahoma" w:hAnsi="Tahoma" w:cs="Tahoma"/>
          <w:b/>
        </w:rPr>
      </w:pPr>
      <w:r w:rsidRPr="00F12DE0">
        <w:rPr>
          <w:rFonts w:ascii="Tahoma" w:hAnsi="Tahoma" w:cs="Tahoma"/>
          <w:b/>
        </w:rPr>
        <w:t xml:space="preserve">    </w:t>
      </w:r>
    </w:p>
    <w:p w:rsidR="00324938" w:rsidRPr="00F12DE0" w:rsidRDefault="00324938" w:rsidP="00324938">
      <w:pPr>
        <w:ind w:left="360"/>
        <w:jc w:val="both"/>
        <w:rPr>
          <w:rFonts w:ascii="Tahoma" w:hAnsi="Tahoma" w:cs="Tahoma"/>
        </w:rPr>
      </w:pPr>
      <w:r w:rsidRPr="00F12DE0">
        <w:rPr>
          <w:rFonts w:ascii="Tahoma" w:hAnsi="Tahoma" w:cs="Tahoma"/>
        </w:rPr>
        <w:t xml:space="preserve">In caso di richiesta di incontro tra i due ordini di scuola, il Referente DSA della scuola superiore </w:t>
      </w:r>
      <w:r w:rsidRPr="00F12DE0">
        <w:rPr>
          <w:rFonts w:ascii="Tahoma" w:hAnsi="Tahoma" w:cs="Tahoma"/>
          <w:i/>
        </w:rPr>
        <w:t xml:space="preserve"> </w:t>
      </w:r>
      <w:r w:rsidRPr="00F12DE0">
        <w:rPr>
          <w:rFonts w:ascii="Tahoma" w:hAnsi="Tahoma" w:cs="Tahoma"/>
        </w:rPr>
        <w:t>ha il compito di fissare il</w:t>
      </w:r>
      <w:r w:rsidRPr="00F12DE0">
        <w:rPr>
          <w:rFonts w:ascii="Tahoma" w:hAnsi="Tahoma" w:cs="Tahoma"/>
          <w:i/>
        </w:rPr>
        <w:t xml:space="preserve"> Consiglio di Classe </w:t>
      </w:r>
      <w:r w:rsidRPr="00F12DE0">
        <w:rPr>
          <w:rFonts w:ascii="Tahoma" w:hAnsi="Tahoma" w:cs="Tahoma"/>
        </w:rPr>
        <w:t xml:space="preserve"> appena possibile, al quale parteciperanno i docenti che hanno seguito l'alunno nell'ultimo anno della scuola secondaria di I grado. </w:t>
      </w:r>
    </w:p>
    <w:p w:rsidR="00324938" w:rsidRPr="00F12DE0" w:rsidRDefault="00324938" w:rsidP="00324938">
      <w:pPr>
        <w:ind w:left="360"/>
        <w:jc w:val="both"/>
        <w:rPr>
          <w:rFonts w:ascii="Tahoma" w:hAnsi="Tahoma" w:cs="Tahoma"/>
        </w:rPr>
      </w:pPr>
      <w:r w:rsidRPr="00F12DE0">
        <w:rPr>
          <w:rFonts w:ascii="Tahoma" w:hAnsi="Tahoma" w:cs="Tahoma"/>
        </w:rPr>
        <w:t>Questo incontro ha lo scopo di informare adeguatamente tutti i docenti della scuola superiore, ponendo particolare attenzione alle indicazioni metodologico-didattiche.</w:t>
      </w:r>
    </w:p>
    <w:p w:rsidR="00324938" w:rsidRPr="00F12DE0" w:rsidRDefault="00324938" w:rsidP="00324938">
      <w:pPr>
        <w:ind w:left="426" w:right="-24"/>
        <w:jc w:val="both"/>
        <w:rPr>
          <w:rFonts w:ascii="Tahoma" w:hAnsi="Tahoma" w:cs="Tahoma"/>
        </w:rPr>
      </w:pPr>
    </w:p>
    <w:p w:rsidR="00324938" w:rsidRPr="00F12DE0" w:rsidRDefault="00324938" w:rsidP="00324938">
      <w:pPr>
        <w:ind w:left="360"/>
        <w:jc w:val="both"/>
        <w:rPr>
          <w:rFonts w:ascii="Tahoma" w:hAnsi="Tahoma" w:cs="Tahoma"/>
        </w:rPr>
      </w:pPr>
      <w:r w:rsidRPr="00F12DE0">
        <w:rPr>
          <w:rFonts w:ascii="Tahoma" w:hAnsi="Tahoma" w:cs="Tahoma"/>
        </w:rPr>
        <w:t>Resta confermata la disponibilità, da parte dei docenti della scuola secondaria di I grado,  a partecipare ad altri incontri non programmati, su richiesta della scuola superiore e della famiglia.</w:t>
      </w:r>
    </w:p>
    <w:p w:rsidR="00324938" w:rsidRPr="00E85434" w:rsidRDefault="00324938" w:rsidP="00324938">
      <w:pPr>
        <w:ind w:left="360"/>
        <w:jc w:val="both"/>
        <w:rPr>
          <w:rFonts w:ascii="Tahoma" w:hAnsi="Tahoma" w:cs="Tahoma"/>
        </w:rPr>
      </w:pPr>
    </w:p>
    <w:p w:rsidR="00BA1D69" w:rsidRPr="00C93D83" w:rsidRDefault="00BA1D69" w:rsidP="00BA1D69">
      <w:pPr>
        <w:autoSpaceDE w:val="0"/>
        <w:autoSpaceDN w:val="0"/>
        <w:adjustRightInd w:val="0"/>
        <w:rPr>
          <w:b/>
          <w:sz w:val="22"/>
          <w:szCs w:val="22"/>
        </w:rPr>
      </w:pPr>
      <w:r w:rsidRPr="00C93D83">
        <w:rPr>
          <w:b/>
          <w:sz w:val="22"/>
          <w:szCs w:val="22"/>
        </w:rPr>
        <w:t>Revisionato dal Collegio dei docenti nella seduta del 19 ottobre 2016.</w:t>
      </w:r>
    </w:p>
    <w:p w:rsidR="00BA1D69" w:rsidRPr="00C93D83" w:rsidRDefault="00BA1D69" w:rsidP="00BA1D69">
      <w:pPr>
        <w:autoSpaceDE w:val="0"/>
        <w:autoSpaceDN w:val="0"/>
        <w:adjustRightInd w:val="0"/>
        <w:rPr>
          <w:b/>
          <w:sz w:val="22"/>
          <w:szCs w:val="22"/>
        </w:rPr>
      </w:pPr>
      <w:r w:rsidRPr="00C93D83">
        <w:rPr>
          <w:b/>
          <w:sz w:val="22"/>
          <w:szCs w:val="22"/>
        </w:rPr>
        <w:t>Revisione approvata dal Consiglio di Istituto nella seduta del 21 ottobre 2016.</w:t>
      </w:r>
    </w:p>
    <w:p w:rsidR="00C93D83" w:rsidRPr="00C93D83" w:rsidRDefault="00C93D83" w:rsidP="00C93D83">
      <w:pPr>
        <w:jc w:val="both"/>
        <w:rPr>
          <w:b/>
          <w:bCs/>
          <w:sz w:val="22"/>
          <w:szCs w:val="22"/>
        </w:rPr>
      </w:pPr>
      <w:r w:rsidRPr="00C93D83">
        <w:rPr>
          <w:b/>
          <w:bCs/>
          <w:sz w:val="22"/>
          <w:szCs w:val="22"/>
        </w:rPr>
        <w:t xml:space="preserve">Confermato per il PTOF 2019-22  (Collegio dei docenti 30/09/19 – Consiglio d’Istituto 15/10/19, Delibera n. 77)     </w:t>
      </w:r>
    </w:p>
    <w:p w:rsidR="00C93D83" w:rsidRDefault="00C93D83" w:rsidP="00C93D83">
      <w:pPr>
        <w:jc w:val="both"/>
        <w:rPr>
          <w:b/>
        </w:rPr>
      </w:pPr>
    </w:p>
    <w:p w:rsidR="00C93D83" w:rsidRDefault="00C93D83" w:rsidP="00BA1D69">
      <w:pPr>
        <w:autoSpaceDE w:val="0"/>
        <w:autoSpaceDN w:val="0"/>
        <w:adjustRightInd w:val="0"/>
        <w:rPr>
          <w:b/>
          <w:sz w:val="28"/>
          <w:szCs w:val="28"/>
        </w:rPr>
      </w:pPr>
    </w:p>
    <w:p w:rsidR="00AC3507" w:rsidRDefault="00AC3507"/>
    <w:sectPr w:rsidR="00AC3507" w:rsidSect="00DD0909">
      <w:footerReference w:type="even" r:id="rId9"/>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A1C" w:rsidRDefault="00227A1C" w:rsidP="000A6EF4">
      <w:r>
        <w:separator/>
      </w:r>
    </w:p>
  </w:endnote>
  <w:endnote w:type="continuationSeparator" w:id="0">
    <w:p w:rsidR="00227A1C" w:rsidRDefault="00227A1C" w:rsidP="000A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41" w:rsidRDefault="003959A5">
    <w:pPr>
      <w:pStyle w:val="Pidipagina"/>
      <w:framePr w:wrap="around" w:vAnchor="text" w:hAnchor="margin" w:xAlign="right" w:y="1"/>
      <w:rPr>
        <w:rStyle w:val="Numeropagina"/>
      </w:rPr>
    </w:pPr>
    <w:r>
      <w:rPr>
        <w:rStyle w:val="Numeropagina"/>
      </w:rPr>
      <w:fldChar w:fldCharType="begin"/>
    </w:r>
    <w:r w:rsidR="00324938">
      <w:rPr>
        <w:rStyle w:val="Numeropagina"/>
      </w:rPr>
      <w:instrText xml:space="preserve">PAGE  </w:instrText>
    </w:r>
    <w:r>
      <w:rPr>
        <w:rStyle w:val="Numeropagina"/>
      </w:rPr>
      <w:fldChar w:fldCharType="end"/>
    </w:r>
  </w:p>
  <w:p w:rsidR="00D44141" w:rsidRDefault="00227A1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41" w:rsidRDefault="003959A5">
    <w:pPr>
      <w:pStyle w:val="Pidipagina"/>
      <w:framePr w:wrap="around" w:vAnchor="text" w:hAnchor="margin" w:xAlign="right" w:y="1"/>
      <w:rPr>
        <w:rStyle w:val="Numeropagina"/>
      </w:rPr>
    </w:pPr>
    <w:r>
      <w:rPr>
        <w:rStyle w:val="Numeropagina"/>
      </w:rPr>
      <w:fldChar w:fldCharType="begin"/>
    </w:r>
    <w:r w:rsidR="00324938">
      <w:rPr>
        <w:rStyle w:val="Numeropagina"/>
      </w:rPr>
      <w:instrText xml:space="preserve">PAGE  </w:instrText>
    </w:r>
    <w:r>
      <w:rPr>
        <w:rStyle w:val="Numeropagina"/>
      </w:rPr>
      <w:fldChar w:fldCharType="separate"/>
    </w:r>
    <w:r w:rsidR="00227A1C">
      <w:rPr>
        <w:rStyle w:val="Numeropagina"/>
        <w:noProof/>
      </w:rPr>
      <w:t>1</w:t>
    </w:r>
    <w:r>
      <w:rPr>
        <w:rStyle w:val="Numeropagina"/>
      </w:rPr>
      <w:fldChar w:fldCharType="end"/>
    </w:r>
  </w:p>
  <w:p w:rsidR="00D44141" w:rsidRDefault="00227A1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A1C" w:rsidRDefault="00227A1C" w:rsidP="000A6EF4">
      <w:r>
        <w:separator/>
      </w:r>
    </w:p>
  </w:footnote>
  <w:footnote w:type="continuationSeparator" w:id="0">
    <w:p w:rsidR="00227A1C" w:rsidRDefault="00227A1C" w:rsidP="000A6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096C"/>
    <w:multiLevelType w:val="multilevel"/>
    <w:tmpl w:val="3B98C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5014F"/>
    <w:multiLevelType w:val="multilevel"/>
    <w:tmpl w:val="08725D5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sz w:val="28"/>
        <w:szCs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D4292A"/>
    <w:multiLevelType w:val="hybridMultilevel"/>
    <w:tmpl w:val="B234182C"/>
    <w:lvl w:ilvl="0" w:tplc="0410000D">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nsid w:val="13FF5CFE"/>
    <w:multiLevelType w:val="hybridMultilevel"/>
    <w:tmpl w:val="F96E809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16CE11B9"/>
    <w:multiLevelType w:val="hybridMultilevel"/>
    <w:tmpl w:val="29AC2E38"/>
    <w:lvl w:ilvl="0" w:tplc="643230EC">
      <w:start w:val="1"/>
      <w:numFmt w:val="bullet"/>
      <w:lvlText w:val="-"/>
      <w:lvlJc w:val="left"/>
      <w:pPr>
        <w:ind w:left="1146" w:hanging="360"/>
      </w:pPr>
      <w:rPr>
        <w:rFonts w:ascii="Tahoma" w:eastAsia="Times New Roman" w:hAnsi="Tahoma" w:cs="Tahoma"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1542188"/>
    <w:multiLevelType w:val="hybridMultilevel"/>
    <w:tmpl w:val="24844114"/>
    <w:lvl w:ilvl="0" w:tplc="6A50D888">
      <w:start w:val="2"/>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1644C0"/>
    <w:multiLevelType w:val="multilevel"/>
    <w:tmpl w:val="CE1A6AC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05AE6"/>
    <w:multiLevelType w:val="hybridMultilevel"/>
    <w:tmpl w:val="3E40941C"/>
    <w:lvl w:ilvl="0" w:tplc="9B06CB46">
      <w:start w:val="2"/>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48EE205B"/>
    <w:multiLevelType w:val="multilevel"/>
    <w:tmpl w:val="E79840F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sz w:val="28"/>
        <w:szCs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A6C4331"/>
    <w:multiLevelType w:val="hybridMultilevel"/>
    <w:tmpl w:val="8B28F612"/>
    <w:lvl w:ilvl="0" w:tplc="628CF7A8">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10">
    <w:nsid w:val="5372714C"/>
    <w:multiLevelType w:val="multilevel"/>
    <w:tmpl w:val="7E0C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F62F7"/>
    <w:multiLevelType w:val="hybridMultilevel"/>
    <w:tmpl w:val="0E982BBE"/>
    <w:lvl w:ilvl="0" w:tplc="0410000B">
      <w:start w:val="1"/>
      <w:numFmt w:val="bullet"/>
      <w:lvlText w:val=""/>
      <w:lvlJc w:val="left"/>
      <w:pPr>
        <w:ind w:left="720" w:hanging="360"/>
      </w:pPr>
      <w:rPr>
        <w:rFonts w:ascii="Wingdings" w:hAnsi="Wingdings" w:hint="default"/>
      </w:rPr>
    </w:lvl>
    <w:lvl w:ilvl="1" w:tplc="643230EC">
      <w:start w:val="1"/>
      <w:numFmt w:val="bullet"/>
      <w:lvlText w:val="-"/>
      <w:lvlJc w:val="left"/>
      <w:pPr>
        <w:ind w:left="1440" w:hanging="360"/>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F3B1746"/>
    <w:multiLevelType w:val="hybridMultilevel"/>
    <w:tmpl w:val="079AFCDC"/>
    <w:lvl w:ilvl="0" w:tplc="04100005">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240B6B"/>
    <w:multiLevelType w:val="multilevel"/>
    <w:tmpl w:val="7AA81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59375E"/>
    <w:multiLevelType w:val="hybridMultilevel"/>
    <w:tmpl w:val="80246A54"/>
    <w:lvl w:ilvl="0" w:tplc="949A60D2">
      <w:start w:val="1"/>
      <w:numFmt w:val="decimal"/>
      <w:lvlText w:val="%1."/>
      <w:lvlJc w:val="left"/>
      <w:pPr>
        <w:tabs>
          <w:tab w:val="num" w:pos="576"/>
        </w:tabs>
        <w:ind w:left="288" w:hanging="72"/>
      </w:pPr>
      <w:rPr>
        <w:rFonts w:hint="default"/>
      </w:rPr>
    </w:lvl>
    <w:lvl w:ilvl="1" w:tplc="83DE5D08">
      <w:start w:val="1"/>
      <w:numFmt w:val="decimal"/>
      <w:lvlText w:val="%2."/>
      <w:lvlJc w:val="left"/>
      <w:pPr>
        <w:tabs>
          <w:tab w:val="num" w:pos="648"/>
        </w:tabs>
        <w:ind w:left="648" w:hanging="432"/>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75B86F28"/>
    <w:multiLevelType w:val="multilevel"/>
    <w:tmpl w:val="21F8B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9D65AC"/>
    <w:multiLevelType w:val="multilevel"/>
    <w:tmpl w:val="5540D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10"/>
  </w:num>
  <w:num w:numId="4">
    <w:abstractNumId w:val="6"/>
  </w:num>
  <w:num w:numId="5">
    <w:abstractNumId w:val="16"/>
  </w:num>
  <w:num w:numId="6">
    <w:abstractNumId w:val="14"/>
  </w:num>
  <w:num w:numId="7">
    <w:abstractNumId w:val="2"/>
  </w:num>
  <w:num w:numId="8">
    <w:abstractNumId w:val="11"/>
  </w:num>
  <w:num w:numId="9">
    <w:abstractNumId w:val="7"/>
  </w:num>
  <w:num w:numId="10">
    <w:abstractNumId w:val="1"/>
  </w:num>
  <w:num w:numId="11">
    <w:abstractNumId w:val="12"/>
  </w:num>
  <w:num w:numId="12">
    <w:abstractNumId w:val="3"/>
  </w:num>
  <w:num w:numId="13">
    <w:abstractNumId w:val="0"/>
  </w:num>
  <w:num w:numId="14">
    <w:abstractNumId w:val="4"/>
  </w:num>
  <w:num w:numId="15">
    <w:abstractNumId w:val="8"/>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38"/>
    <w:rsid w:val="000A6EF4"/>
    <w:rsid w:val="0021757B"/>
    <w:rsid w:val="00227A1C"/>
    <w:rsid w:val="002628C6"/>
    <w:rsid w:val="00270C0E"/>
    <w:rsid w:val="00324938"/>
    <w:rsid w:val="003959A5"/>
    <w:rsid w:val="004D4E22"/>
    <w:rsid w:val="005747C6"/>
    <w:rsid w:val="00666687"/>
    <w:rsid w:val="006A22DB"/>
    <w:rsid w:val="006B7590"/>
    <w:rsid w:val="007412EB"/>
    <w:rsid w:val="00820341"/>
    <w:rsid w:val="0086018F"/>
    <w:rsid w:val="009E11A5"/>
    <w:rsid w:val="00AC3507"/>
    <w:rsid w:val="00B26105"/>
    <w:rsid w:val="00B566A2"/>
    <w:rsid w:val="00BA1D69"/>
    <w:rsid w:val="00C93D83"/>
    <w:rsid w:val="00E438DC"/>
    <w:rsid w:val="00F12DE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93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qFormat/>
    <w:rsid w:val="00324938"/>
    <w:pPr>
      <w:spacing w:before="100" w:beforeAutospacing="1" w:after="100" w:afterAutospacing="1"/>
      <w:outlineLvl w:val="0"/>
    </w:pPr>
    <w:rPr>
      <w:b/>
      <w:bCs/>
      <w:kern w:val="36"/>
      <w:sz w:val="48"/>
      <w:szCs w:val="48"/>
    </w:rPr>
  </w:style>
  <w:style w:type="paragraph" w:styleId="Titolo2">
    <w:name w:val="heading 2"/>
    <w:basedOn w:val="Normale"/>
    <w:link w:val="Titolo2Carattere"/>
    <w:qFormat/>
    <w:rsid w:val="00324938"/>
    <w:pPr>
      <w:spacing w:before="100" w:beforeAutospacing="1" w:after="100" w:afterAutospacing="1"/>
      <w:outlineLvl w:val="1"/>
    </w:pPr>
    <w:rPr>
      <w:b/>
      <w:bCs/>
      <w:sz w:val="36"/>
      <w:szCs w:val="36"/>
    </w:rPr>
  </w:style>
  <w:style w:type="paragraph" w:styleId="Titolo4">
    <w:name w:val="heading 4"/>
    <w:basedOn w:val="Normale"/>
    <w:next w:val="Normale"/>
    <w:link w:val="Titolo4Carattere"/>
    <w:qFormat/>
    <w:rsid w:val="00324938"/>
    <w:pPr>
      <w:keepNext/>
      <w:ind w:left="708"/>
      <w:jc w:val="both"/>
      <w:outlineLvl w:val="3"/>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493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rsid w:val="00324938"/>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rsid w:val="00324938"/>
    <w:rPr>
      <w:rFonts w:ascii="Times New Roman" w:eastAsia="Times New Roman" w:hAnsi="Times New Roman" w:cs="Times New Roman"/>
      <w:sz w:val="24"/>
      <w:szCs w:val="20"/>
      <w:lang w:eastAsia="it-IT"/>
    </w:rPr>
  </w:style>
  <w:style w:type="paragraph" w:customStyle="1" w:styleId="stile2">
    <w:name w:val="stile2"/>
    <w:basedOn w:val="Normale"/>
    <w:rsid w:val="00324938"/>
    <w:pPr>
      <w:spacing w:before="100" w:beforeAutospacing="1" w:after="100" w:afterAutospacing="1"/>
    </w:pPr>
    <w:rPr>
      <w:rFonts w:ascii="Georgia" w:hAnsi="Georgia"/>
    </w:rPr>
  </w:style>
  <w:style w:type="paragraph" w:customStyle="1" w:styleId="stile13">
    <w:name w:val="stile13"/>
    <w:basedOn w:val="Normale"/>
    <w:rsid w:val="00324938"/>
    <w:pPr>
      <w:spacing w:before="100" w:beforeAutospacing="1" w:after="100" w:afterAutospacing="1"/>
    </w:pPr>
    <w:rPr>
      <w:rFonts w:ascii="Georgia" w:hAnsi="Georgia"/>
    </w:rPr>
  </w:style>
  <w:style w:type="character" w:styleId="Enfasigrassetto">
    <w:name w:val="Strong"/>
    <w:qFormat/>
    <w:rsid w:val="00324938"/>
    <w:rPr>
      <w:b/>
      <w:bCs/>
    </w:rPr>
  </w:style>
  <w:style w:type="character" w:styleId="Enfasicorsivo">
    <w:name w:val="Emphasis"/>
    <w:qFormat/>
    <w:rsid w:val="00324938"/>
    <w:rPr>
      <w:i/>
      <w:iCs/>
    </w:rPr>
  </w:style>
  <w:style w:type="character" w:customStyle="1" w:styleId="stile101">
    <w:name w:val="stile101"/>
    <w:rsid w:val="00324938"/>
    <w:rPr>
      <w:b/>
      <w:bCs/>
      <w:color w:val="336666"/>
    </w:rPr>
  </w:style>
  <w:style w:type="character" w:customStyle="1" w:styleId="stile111">
    <w:name w:val="stile111"/>
    <w:rsid w:val="00324938"/>
    <w:rPr>
      <w:color w:val="336666"/>
    </w:rPr>
  </w:style>
  <w:style w:type="paragraph" w:styleId="Pidipagina">
    <w:name w:val="footer"/>
    <w:basedOn w:val="Normale"/>
    <w:link w:val="PidipaginaCarattere"/>
    <w:rsid w:val="00324938"/>
    <w:pPr>
      <w:tabs>
        <w:tab w:val="center" w:pos="4819"/>
        <w:tab w:val="right" w:pos="9638"/>
      </w:tabs>
    </w:pPr>
  </w:style>
  <w:style w:type="character" w:customStyle="1" w:styleId="PidipaginaCarattere">
    <w:name w:val="Piè di pagina Carattere"/>
    <w:basedOn w:val="Carpredefinitoparagrafo"/>
    <w:link w:val="Pidipagina"/>
    <w:rsid w:val="00324938"/>
    <w:rPr>
      <w:rFonts w:ascii="Times New Roman" w:eastAsia="Times New Roman" w:hAnsi="Times New Roman" w:cs="Times New Roman"/>
      <w:sz w:val="24"/>
      <w:szCs w:val="24"/>
      <w:lang w:eastAsia="it-IT"/>
    </w:rPr>
  </w:style>
  <w:style w:type="character" w:styleId="Numeropagina">
    <w:name w:val="page number"/>
    <w:basedOn w:val="Carpredefinitoparagrafo"/>
    <w:rsid w:val="00324938"/>
  </w:style>
  <w:style w:type="paragraph" w:styleId="Testofumetto">
    <w:name w:val="Balloon Text"/>
    <w:basedOn w:val="Normale"/>
    <w:link w:val="TestofumettoCarattere"/>
    <w:uiPriority w:val="99"/>
    <w:semiHidden/>
    <w:unhideWhenUsed/>
    <w:rsid w:val="003249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938"/>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93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qFormat/>
    <w:rsid w:val="00324938"/>
    <w:pPr>
      <w:spacing w:before="100" w:beforeAutospacing="1" w:after="100" w:afterAutospacing="1"/>
      <w:outlineLvl w:val="0"/>
    </w:pPr>
    <w:rPr>
      <w:b/>
      <w:bCs/>
      <w:kern w:val="36"/>
      <w:sz w:val="48"/>
      <w:szCs w:val="48"/>
    </w:rPr>
  </w:style>
  <w:style w:type="paragraph" w:styleId="Titolo2">
    <w:name w:val="heading 2"/>
    <w:basedOn w:val="Normale"/>
    <w:link w:val="Titolo2Carattere"/>
    <w:qFormat/>
    <w:rsid w:val="00324938"/>
    <w:pPr>
      <w:spacing w:before="100" w:beforeAutospacing="1" w:after="100" w:afterAutospacing="1"/>
      <w:outlineLvl w:val="1"/>
    </w:pPr>
    <w:rPr>
      <w:b/>
      <w:bCs/>
      <w:sz w:val="36"/>
      <w:szCs w:val="36"/>
    </w:rPr>
  </w:style>
  <w:style w:type="paragraph" w:styleId="Titolo4">
    <w:name w:val="heading 4"/>
    <w:basedOn w:val="Normale"/>
    <w:next w:val="Normale"/>
    <w:link w:val="Titolo4Carattere"/>
    <w:qFormat/>
    <w:rsid w:val="00324938"/>
    <w:pPr>
      <w:keepNext/>
      <w:ind w:left="708"/>
      <w:jc w:val="both"/>
      <w:outlineLvl w:val="3"/>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493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rsid w:val="00324938"/>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rsid w:val="00324938"/>
    <w:rPr>
      <w:rFonts w:ascii="Times New Roman" w:eastAsia="Times New Roman" w:hAnsi="Times New Roman" w:cs="Times New Roman"/>
      <w:sz w:val="24"/>
      <w:szCs w:val="20"/>
      <w:lang w:eastAsia="it-IT"/>
    </w:rPr>
  </w:style>
  <w:style w:type="paragraph" w:customStyle="1" w:styleId="stile2">
    <w:name w:val="stile2"/>
    <w:basedOn w:val="Normale"/>
    <w:rsid w:val="00324938"/>
    <w:pPr>
      <w:spacing w:before="100" w:beforeAutospacing="1" w:after="100" w:afterAutospacing="1"/>
    </w:pPr>
    <w:rPr>
      <w:rFonts w:ascii="Georgia" w:hAnsi="Georgia"/>
    </w:rPr>
  </w:style>
  <w:style w:type="paragraph" w:customStyle="1" w:styleId="stile13">
    <w:name w:val="stile13"/>
    <w:basedOn w:val="Normale"/>
    <w:rsid w:val="00324938"/>
    <w:pPr>
      <w:spacing w:before="100" w:beforeAutospacing="1" w:after="100" w:afterAutospacing="1"/>
    </w:pPr>
    <w:rPr>
      <w:rFonts w:ascii="Georgia" w:hAnsi="Georgia"/>
    </w:rPr>
  </w:style>
  <w:style w:type="character" w:styleId="Enfasigrassetto">
    <w:name w:val="Strong"/>
    <w:qFormat/>
    <w:rsid w:val="00324938"/>
    <w:rPr>
      <w:b/>
      <w:bCs/>
    </w:rPr>
  </w:style>
  <w:style w:type="character" w:styleId="Enfasicorsivo">
    <w:name w:val="Emphasis"/>
    <w:qFormat/>
    <w:rsid w:val="00324938"/>
    <w:rPr>
      <w:i/>
      <w:iCs/>
    </w:rPr>
  </w:style>
  <w:style w:type="character" w:customStyle="1" w:styleId="stile101">
    <w:name w:val="stile101"/>
    <w:rsid w:val="00324938"/>
    <w:rPr>
      <w:b/>
      <w:bCs/>
      <w:color w:val="336666"/>
    </w:rPr>
  </w:style>
  <w:style w:type="character" w:customStyle="1" w:styleId="stile111">
    <w:name w:val="stile111"/>
    <w:rsid w:val="00324938"/>
    <w:rPr>
      <w:color w:val="336666"/>
    </w:rPr>
  </w:style>
  <w:style w:type="paragraph" w:styleId="Pidipagina">
    <w:name w:val="footer"/>
    <w:basedOn w:val="Normale"/>
    <w:link w:val="PidipaginaCarattere"/>
    <w:rsid w:val="00324938"/>
    <w:pPr>
      <w:tabs>
        <w:tab w:val="center" w:pos="4819"/>
        <w:tab w:val="right" w:pos="9638"/>
      </w:tabs>
    </w:pPr>
  </w:style>
  <w:style w:type="character" w:customStyle="1" w:styleId="PidipaginaCarattere">
    <w:name w:val="Piè di pagina Carattere"/>
    <w:basedOn w:val="Carpredefinitoparagrafo"/>
    <w:link w:val="Pidipagina"/>
    <w:rsid w:val="00324938"/>
    <w:rPr>
      <w:rFonts w:ascii="Times New Roman" w:eastAsia="Times New Roman" w:hAnsi="Times New Roman" w:cs="Times New Roman"/>
      <w:sz w:val="24"/>
      <w:szCs w:val="24"/>
      <w:lang w:eastAsia="it-IT"/>
    </w:rPr>
  </w:style>
  <w:style w:type="character" w:styleId="Numeropagina">
    <w:name w:val="page number"/>
    <w:basedOn w:val="Carpredefinitoparagrafo"/>
    <w:rsid w:val="00324938"/>
  </w:style>
  <w:style w:type="paragraph" w:styleId="Testofumetto">
    <w:name w:val="Balloon Text"/>
    <w:basedOn w:val="Normale"/>
    <w:link w:val="TestofumettoCarattere"/>
    <w:uiPriority w:val="99"/>
    <w:semiHidden/>
    <w:unhideWhenUsed/>
    <w:rsid w:val="003249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93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2185</Words>
  <Characters>12457</Characters>
  <Application>Microsoft Office Word</Application>
  <DocSecurity>0</DocSecurity>
  <Lines>103</Lines>
  <Paragraphs>29</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
      <vt:lpstr>ALLEGATO12</vt:lpstr>
      <vt:lpstr/>
      <vt:lpstr/>
      <vt:lpstr/>
      <vt:lpstr/>
      <vt:lpstr/>
      <vt:lpstr>s.  2011/2012,  2012/2013,  2013/2014. 2015/16, 2016/17</vt:lpstr>
      <vt:lpstr>    1- NORME DI RIFERIMENTO</vt:lpstr>
      <vt:lpstr>    2- PERIODO DI VALIDITA’</vt:lpstr>
      <vt:lpstr>    3- FINALITA’  E OBIETTIVI</vt:lpstr>
      <vt:lpstr>    Le istituzioni scolastiche firmatarie del presente Protocollo  </vt:lpstr>
    </vt:vector>
  </TitlesOfParts>
  <Company>Olidata S.p.A.</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dc:creator>
  <cp:lastModifiedBy>DirigenteScolastico</cp:lastModifiedBy>
  <cp:revision>4</cp:revision>
  <dcterms:created xsi:type="dcterms:W3CDTF">2019-10-28T10:26:00Z</dcterms:created>
  <dcterms:modified xsi:type="dcterms:W3CDTF">2019-10-28T11:23:00Z</dcterms:modified>
</cp:coreProperties>
</file>