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3" w:rsidRPr="00AD2E36" w:rsidRDefault="00AD2E36">
      <w:pPr>
        <w:rPr>
          <w:sz w:val="28"/>
          <w:szCs w:val="28"/>
        </w:rPr>
      </w:pPr>
      <w:r w:rsidRPr="00AD2E36">
        <w:rPr>
          <w:sz w:val="28"/>
          <w:szCs w:val="28"/>
        </w:rPr>
        <w:t>ALLEGATO 14</w:t>
      </w:r>
    </w:p>
    <w:tbl>
      <w:tblPr>
        <w:tblW w:w="100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59"/>
        <w:gridCol w:w="5670"/>
      </w:tblGrid>
      <w:tr w:rsidR="00074508" w:rsidTr="00074508">
        <w:trPr>
          <w:trHeight w:val="3103"/>
        </w:trPr>
        <w:tc>
          <w:tcPr>
            <w:tcW w:w="10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EB4E3"/>
            <w:tcMar>
              <w:top w:w="54" w:type="dxa"/>
              <w:left w:w="106" w:type="dxa"/>
              <w:bottom w:w="54" w:type="dxa"/>
              <w:right w:w="106" w:type="dxa"/>
            </w:tcMar>
          </w:tcPr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42" w:lineRule="auto"/>
              <w:jc w:val="center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CALENDARIO SCOLASTICO 2020/2021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40" w:after="0" w:line="242" w:lineRule="auto"/>
              <w:textAlignment w:val="baseline"/>
              <w:rPr>
                <w:rFonts w:eastAsia="Microsoft YaHei" w:cs="Calibri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eastAsia="Microsoft YaHei" w:cs="Calibri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INIZIO ATTIVITÀ DI DIDATTICA ORDINARIA: 1° Settembre </w:t>
            </w:r>
            <w:r>
              <w:rPr>
                <w:rFonts w:eastAsia="Microsoft YaHei" w:cs="Calibri"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realizzazione </w:t>
            </w:r>
            <w:r>
              <w:rPr>
                <w:rFonts w:eastAsia="Microsoft YaHei" w:cs="Calibri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PAI/PIA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40" w:after="0" w:line="242" w:lineRule="auto"/>
              <w:textAlignment w:val="baseline"/>
              <w:rPr>
                <w:rFonts w:ascii="Arial" w:eastAsia="Times New Roman" w:hAnsi="Arial"/>
                <w:sz w:val="24"/>
                <w:szCs w:val="24"/>
                <w:lang w:eastAsia="it-IT"/>
              </w:rPr>
            </w:pPr>
            <w:r>
              <w:rPr>
                <w:rFonts w:eastAsia="Microsoft YaHei" w:cs="Calibri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INIZIO LEZIONI: Martedì 12 settembre 2019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textAlignment w:val="baseline"/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</w:pP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SUDDIVISIONE ANNO SCOLASTICO</w:t>
            </w:r>
            <w:bookmarkStart w:id="0" w:name="_GoBack"/>
            <w:bookmarkEnd w:id="0"/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Per il triennio scolastico 2019/20-2020/21-2021/22 il Collegio dei Docenti delibera la seguente suddivisione dell’anno scolastico: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 xml:space="preserve">1° PERIODO </w:t>
            </w:r>
            <w:r>
              <w:rPr>
                <w:rFonts w:eastAsia="Microsoft YaHei" w:cs="Calibri"/>
                <w:kern w:val="24"/>
                <w:lang w:eastAsia="it-IT"/>
              </w:rPr>
              <w:t>– 12 settembre – 31 dicembre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kern w:val="24"/>
                <w:lang w:eastAsia="it-IT"/>
              </w:rPr>
              <w:t xml:space="preserve">2° PERIODO – 1° gennaio – 8 giugno </w:t>
            </w:r>
          </w:p>
        </w:tc>
      </w:tr>
      <w:tr w:rsidR="00074508" w:rsidTr="00074508">
        <w:trPr>
          <w:trHeight w:val="4775"/>
        </w:trPr>
        <w:tc>
          <w:tcPr>
            <w:tcW w:w="4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4" w:type="dxa"/>
              <w:left w:w="106" w:type="dxa"/>
              <w:bottom w:w="54" w:type="dxa"/>
              <w:right w:w="106" w:type="dxa"/>
            </w:tcMar>
          </w:tcPr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jc w:val="center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ORARIO LEZIONI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jc w:val="both"/>
              <w:textAlignment w:val="baseline"/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L’orario delle lezioni è articolato su sei giorni, dal lunedì al sabato dalle ore 7.50 alle ore 12.30. L’orario prevede un intervallo dalle ore 10.30 alle ore 10.45. 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jc w:val="both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>Per i corsi degli Istituti Tecnici è previsto il rientro pomeridiano dalle ore 14.30 alle ore 16.30 il martedì. La classe I CAT rientra il martedì pomeriggio alle ore 13 .30.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jc w:val="both"/>
              <w:textAlignment w:val="baseline"/>
              <w:rPr>
                <w:rFonts w:eastAsia="Microsoft YaHei" w:cs="Calibri"/>
                <w:color w:val="0000FF"/>
                <w:kern w:val="24"/>
                <w:sz w:val="16"/>
                <w:szCs w:val="16"/>
                <w:u w:val="single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sz w:val="24"/>
                <w:szCs w:val="24"/>
                <w:lang w:eastAsia="it-IT"/>
              </w:rPr>
              <w:t xml:space="preserve">L’orario settimanale delle singole classi, l’orario di apertura della scuola e della segreteria sono consultabili sul sito. </w:t>
            </w:r>
            <w:hyperlink r:id="rId4" w:history="1">
              <w:r>
                <w:rPr>
                  <w:rStyle w:val="Collegamentoipertestuale"/>
                  <w:rFonts w:eastAsia="Microsoft YaHei" w:cs="Calibri"/>
                  <w:kern w:val="24"/>
                  <w:sz w:val="24"/>
                  <w:szCs w:val="24"/>
                  <w:lang w:eastAsia="it-IT"/>
                </w:rPr>
                <w:t>www.davincichiavenna.gov.it</w:t>
              </w:r>
            </w:hyperlink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jc w:val="both"/>
              <w:textAlignment w:val="baseline"/>
              <w:rPr>
                <w:rFonts w:eastAsia="Microsoft YaHei" w:cs="Calibri"/>
                <w:color w:val="0000FF"/>
                <w:kern w:val="24"/>
                <w:sz w:val="16"/>
                <w:szCs w:val="16"/>
                <w:u w:val="single"/>
                <w:lang w:eastAsia="it-IT"/>
              </w:rPr>
            </w:pP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2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it-IT"/>
              </w:rPr>
              <w:t>ORARIO LEZIONI PERIODO DI EMERGENZA</w:t>
            </w:r>
          </w:p>
          <w:tbl>
            <w:tblPr>
              <w:tblStyle w:val="Grigliatabell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529"/>
              <w:gridCol w:w="933"/>
              <w:gridCol w:w="1675"/>
            </w:tblGrid>
            <w:tr w:rsidR="00074508">
              <w:trPr>
                <w:jc w:val="center"/>
              </w:trPr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MATTINO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DURATA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ORARIO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07.50 – 08.40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INTERVALLO 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08.40 – 08.45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08.45 – 09.35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INTERVALLO 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09.35 – 09.55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09.55 – 10.45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INTERVALLO 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10.45 – 10.50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10.50 – 11.40 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INTERVALLO 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11.40 – 11.50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11.50 – 12.30</w:t>
                  </w:r>
                </w:p>
              </w:tc>
            </w:tr>
            <w:tr w:rsidR="00074508">
              <w:trPr>
                <w:jc w:val="center"/>
              </w:trPr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POMERIGGIO DEL MARTEDÌ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55’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13.30 – 14.25 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INTERVALLO 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14.25 – 14.35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55’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14.35 – 15.30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INTERVALLO 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15.30 – 15.40</w:t>
                  </w:r>
                </w:p>
              </w:tc>
            </w:tr>
            <w:tr w:rsidR="00074508">
              <w:trPr>
                <w:trHeight w:val="283"/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8^ ORA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50’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15.40 – 16.30</w:t>
                  </w:r>
                </w:p>
              </w:tc>
            </w:tr>
          </w:tbl>
          <w:p w:rsidR="00074508" w:rsidRDefault="00074508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tcMar>
              <w:top w:w="54" w:type="dxa"/>
              <w:left w:w="106" w:type="dxa"/>
              <w:bottom w:w="54" w:type="dxa"/>
              <w:right w:w="106" w:type="dxa"/>
            </w:tcMar>
          </w:tcPr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42" w:lineRule="auto"/>
              <w:jc w:val="center"/>
              <w:textAlignment w:val="baseline"/>
              <w:rPr>
                <w:rFonts w:ascii="Arial" w:eastAsia="Times New Roman" w:hAnsi="Arial"/>
                <w:sz w:val="36"/>
                <w:szCs w:val="36"/>
                <w:lang w:eastAsia="it-IT"/>
              </w:rPr>
            </w:pPr>
            <w:r>
              <w:rPr>
                <w:rFonts w:eastAsia="Microsoft YaHei" w:cs="Calibri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GIORNI DI CHIUSURA DELLA SCUOLA</w:t>
            </w:r>
          </w:p>
          <w:p w:rsidR="00074508" w:rsidRDefault="00074508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Domeniche</w:t>
            </w:r>
          </w:p>
          <w:p w:rsidR="00074508" w:rsidRDefault="00074508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</w:p>
          <w:p w:rsidR="00074508" w:rsidRDefault="00074508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Festività:</w:t>
            </w:r>
          </w:p>
          <w:tbl>
            <w:tblPr>
              <w:tblW w:w="0" w:type="auto"/>
              <w:tblInd w:w="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5"/>
              <w:gridCol w:w="2630"/>
            </w:tblGrid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1° novembre 2020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di tutti i Santi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08 dicembre 2020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Immacolata concezione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25 dicembre 2020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Natale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 xml:space="preserve">26 dicembre 2020       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Santo Stefano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01 gennaio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5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Capodanno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06 gennaio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5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Epifania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05 aprile    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35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Lunedì dopo Pasqua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25 aprile    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Anniversario Liberazione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01 maggio 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ind w:left="35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del lavoro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2 giugno    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ascii="Arial" w:eastAsia="Times New Roman" w:hAnsi="Arial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della Repubblica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10 agosto  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Festa del Santo Patrono</w:t>
                  </w:r>
                </w:p>
              </w:tc>
            </w:tr>
            <w:tr w:rsidR="00074508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15 agosto      2021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08" w:rsidRDefault="00074508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</w:pPr>
                  <w:r>
                    <w:rPr>
                      <w:rFonts w:eastAsia="Microsoft YaHei" w:cs="Calibri"/>
                      <w:color w:val="000000"/>
                      <w:kern w:val="24"/>
                      <w:lang w:eastAsia="it-IT"/>
                    </w:rPr>
                    <w:t>Ferragosto</w:t>
                  </w:r>
                </w:p>
              </w:tc>
            </w:tr>
          </w:tbl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eastAsia="Microsoft YaHei" w:cs="Calibri"/>
                <w:color w:val="000000"/>
                <w:kern w:val="24"/>
                <w:sz w:val="18"/>
                <w:szCs w:val="18"/>
                <w:lang w:eastAsia="it-IT"/>
              </w:rPr>
            </w:pP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>
              <w:t xml:space="preserve">SOSPENSIONE DELLE LEZIONI: 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>
              <w:t xml:space="preserve">23.12.2020 – 06.01.2020 vacanze natalizie 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>
              <w:t xml:space="preserve">15.02.2021 – 16.02.2021 carnevale – rito romano 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>
              <w:t xml:space="preserve">01.04.2021 – 06.04.2021 vacanze pasquali 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>
              <w:t xml:space="preserve">GIORNATE AGGIUNTIVE DI SOSPENSIONE DELLE LEZIONI: 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</w:pPr>
            <w:r>
              <w:t xml:space="preserve"> 02.11.2020 - 07.12.2020 – 07.04.2021 </w:t>
            </w: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="Arial" w:eastAsia="Times New Roman" w:hAnsi="Arial"/>
                <w:sz w:val="24"/>
                <w:szCs w:val="24"/>
                <w:lang w:eastAsia="it-IT"/>
              </w:rPr>
            </w:pPr>
          </w:p>
          <w:p w:rsidR="00074508" w:rsidRDefault="000745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55"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lang w:eastAsia="it-IT"/>
              </w:rPr>
              <w:t>CHIUSURA</w:t>
            </w:r>
          </w:p>
          <w:p w:rsidR="00074508" w:rsidRDefault="00074508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Sabati estivi: 17 – 24 – 31 luglio 2021, 07 – 14 – 21 ago 2021</w:t>
            </w:r>
          </w:p>
          <w:p w:rsidR="00074508" w:rsidRDefault="00074508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>Prefestivi: 08 – 24 – 31 dicembre 2020</w:t>
            </w:r>
          </w:p>
          <w:p w:rsidR="00074508" w:rsidRDefault="00074508">
            <w:pPr>
              <w:spacing w:after="0" w:line="240" w:lineRule="auto"/>
              <w:rPr>
                <w:rFonts w:eastAsia="Microsoft YaHei" w:cs="Calibri"/>
                <w:color w:val="000000"/>
                <w:kern w:val="24"/>
                <w:lang w:eastAsia="it-IT"/>
              </w:rPr>
            </w:pPr>
            <w:r>
              <w:rPr>
                <w:rFonts w:eastAsia="Microsoft YaHei" w:cs="Calibri"/>
                <w:color w:val="000000"/>
                <w:kern w:val="24"/>
                <w:lang w:eastAsia="it-IT"/>
              </w:rPr>
              <w:t xml:space="preserve">                   02 gennaio 2021 – 03 aprile 2021</w:t>
            </w:r>
          </w:p>
        </w:tc>
      </w:tr>
    </w:tbl>
    <w:p w:rsidR="00074508" w:rsidRDefault="00074508" w:rsidP="00074508"/>
    <w:p w:rsidR="00AD2E36" w:rsidRDefault="00AD2E36"/>
    <w:sectPr w:rsidR="00AD2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03"/>
    <w:rsid w:val="00074508"/>
    <w:rsid w:val="00687FE8"/>
    <w:rsid w:val="006B0163"/>
    <w:rsid w:val="00AD2E36"/>
    <w:rsid w:val="00D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F260F-46DE-465F-8757-942473F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2E36"/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2E3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745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ncichiaven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2</cp:revision>
  <dcterms:created xsi:type="dcterms:W3CDTF">2020-12-10T07:48:00Z</dcterms:created>
  <dcterms:modified xsi:type="dcterms:W3CDTF">2020-12-10T07:48:00Z</dcterms:modified>
</cp:coreProperties>
</file>